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96" w:rsidRDefault="005674D3" w:rsidP="005674D3">
      <w:pPr>
        <w:spacing w:after="0"/>
        <w:ind w:left="-993"/>
        <w:jc w:val="center"/>
        <w:rPr>
          <w:rFonts w:ascii="Arial" w:hAnsi="Arial" w:cs="Arial"/>
          <w:b/>
          <w:sz w:val="24"/>
          <w:szCs w:val="24"/>
        </w:rPr>
      </w:pPr>
      <w:r w:rsidRPr="00A742A4">
        <w:rPr>
          <w:rFonts w:ascii="Arial" w:hAnsi="Arial" w:cs="Arial"/>
          <w:b/>
          <w:noProof/>
          <w:sz w:val="24"/>
          <w:szCs w:val="24"/>
          <w:lang w:eastAsia="tr-TR"/>
        </w:rPr>
        <w:drawing>
          <wp:anchor distT="0" distB="0" distL="114300" distR="114300" simplePos="0" relativeHeight="251658240" behindDoc="0" locked="0" layoutInCell="1" allowOverlap="1">
            <wp:simplePos x="0" y="0"/>
            <wp:positionH relativeFrom="column">
              <wp:posOffset>-119724</wp:posOffset>
            </wp:positionH>
            <wp:positionV relativeFrom="paragraph">
              <wp:posOffset>-304763</wp:posOffset>
            </wp:positionV>
            <wp:extent cx="1009650" cy="1024076"/>
            <wp:effectExtent l="0" t="0" r="0" b="5080"/>
            <wp:wrapNone/>
            <wp:docPr id="1" name="Resim 1" descr="E:\windata10\Desktop\PANSİYON\transfer\PANSİYON YENİ\YAZIŞMA BEN\logo 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indata10\Desktop\PANSİYON\transfer\PANSİYON YENİ\YAZIŞMA BEN\logo oku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flipV="1">
                      <a:off x="0" y="0"/>
                      <a:ext cx="1009650" cy="1024076"/>
                    </a:xfrm>
                    <a:prstGeom prst="rect">
                      <a:avLst/>
                    </a:prstGeom>
                    <a:noFill/>
                    <a:ln>
                      <a:noFill/>
                    </a:ln>
                  </pic:spPr>
                </pic:pic>
              </a:graphicData>
            </a:graphic>
            <wp14:sizeRelH relativeFrom="page">
              <wp14:pctWidth>0</wp14:pctWidth>
            </wp14:sizeRelH>
            <wp14:sizeRelV relativeFrom="page">
              <wp14:pctHeight>0</wp14:pctHeight>
            </wp14:sizeRelV>
          </wp:anchor>
        </w:drawing>
      </w:r>
      <w:r w:rsidR="00832962">
        <w:rPr>
          <w:rFonts w:ascii="Arial" w:hAnsi="Arial" w:cs="Arial"/>
          <w:b/>
          <w:sz w:val="24"/>
          <w:szCs w:val="24"/>
        </w:rPr>
        <w:t xml:space="preserve">                  </w:t>
      </w:r>
      <w:bookmarkStart w:id="0" w:name="_GoBack"/>
      <w:bookmarkEnd w:id="0"/>
      <w:r w:rsidR="00BD5D19" w:rsidRPr="00A742A4">
        <w:rPr>
          <w:rFonts w:ascii="Arial" w:hAnsi="Arial" w:cs="Arial"/>
          <w:b/>
          <w:sz w:val="24"/>
          <w:szCs w:val="24"/>
        </w:rPr>
        <w:t xml:space="preserve">ÇEŞME ULUSOY DENİZCİLİK TEKNOLOJİSİ </w:t>
      </w:r>
    </w:p>
    <w:p w:rsidR="00BD5D19" w:rsidRPr="00A742A4" w:rsidRDefault="00714796" w:rsidP="00714796">
      <w:pPr>
        <w:spacing w:after="0"/>
        <w:ind w:left="-993"/>
        <w:jc w:val="center"/>
        <w:rPr>
          <w:rFonts w:ascii="Arial" w:hAnsi="Arial" w:cs="Arial"/>
          <w:b/>
          <w:sz w:val="24"/>
          <w:szCs w:val="24"/>
        </w:rPr>
      </w:pPr>
      <w:r>
        <w:rPr>
          <w:rFonts w:ascii="Arial" w:hAnsi="Arial" w:cs="Arial"/>
          <w:b/>
          <w:sz w:val="24"/>
          <w:szCs w:val="24"/>
        </w:rPr>
        <w:t xml:space="preserve">                   </w:t>
      </w:r>
      <w:r w:rsidR="00BD5D19" w:rsidRPr="00A742A4">
        <w:rPr>
          <w:rFonts w:ascii="Arial" w:hAnsi="Arial" w:cs="Arial"/>
          <w:b/>
          <w:sz w:val="24"/>
          <w:szCs w:val="24"/>
        </w:rPr>
        <w:t>MESLEKİ VE TEKNİK ANADOLU LİSESİ MÜDÜRLÜĞÜ</w:t>
      </w:r>
    </w:p>
    <w:p w:rsidR="00BD5D19" w:rsidRPr="00A742A4" w:rsidRDefault="00714796" w:rsidP="00BD5D19">
      <w:pPr>
        <w:spacing w:after="0"/>
        <w:jc w:val="center"/>
        <w:rPr>
          <w:rFonts w:ascii="Arial" w:hAnsi="Arial" w:cs="Arial"/>
          <w:b/>
          <w:sz w:val="24"/>
          <w:szCs w:val="24"/>
        </w:rPr>
      </w:pPr>
      <w:r>
        <w:rPr>
          <w:rFonts w:ascii="Arial" w:hAnsi="Arial" w:cs="Arial"/>
          <w:b/>
          <w:sz w:val="24"/>
          <w:szCs w:val="24"/>
        </w:rPr>
        <w:t xml:space="preserve">      </w:t>
      </w:r>
      <w:r w:rsidR="00827C54">
        <w:rPr>
          <w:rFonts w:ascii="Arial" w:hAnsi="Arial" w:cs="Arial"/>
          <w:b/>
          <w:sz w:val="24"/>
          <w:szCs w:val="24"/>
        </w:rPr>
        <w:t xml:space="preserve">2024 </w:t>
      </w:r>
      <w:r w:rsidR="00BD5D19" w:rsidRPr="00A742A4">
        <w:rPr>
          <w:rFonts w:ascii="Arial" w:hAnsi="Arial" w:cs="Arial"/>
          <w:b/>
          <w:sz w:val="24"/>
          <w:szCs w:val="24"/>
        </w:rPr>
        <w:t xml:space="preserve">PANSİYON </w:t>
      </w:r>
      <w:r>
        <w:rPr>
          <w:rFonts w:ascii="Arial" w:hAnsi="Arial" w:cs="Arial"/>
          <w:b/>
          <w:sz w:val="24"/>
          <w:szCs w:val="24"/>
        </w:rPr>
        <w:t xml:space="preserve">YERLEŞTİRME </w:t>
      </w:r>
      <w:r w:rsidR="00BD5D19" w:rsidRPr="00A742A4">
        <w:rPr>
          <w:rFonts w:ascii="Arial" w:hAnsi="Arial" w:cs="Arial"/>
          <w:b/>
          <w:sz w:val="24"/>
          <w:szCs w:val="24"/>
        </w:rPr>
        <w:t>İŞLERİ</w:t>
      </w:r>
    </w:p>
    <w:p w:rsidR="00771B25" w:rsidRPr="00A742A4" w:rsidRDefault="00771B25" w:rsidP="00771B25">
      <w:pPr>
        <w:spacing w:after="0" w:line="240" w:lineRule="auto"/>
        <w:jc w:val="center"/>
        <w:rPr>
          <w:rFonts w:ascii="Arial" w:hAnsi="Arial" w:cs="Arial"/>
          <w:b/>
          <w:sz w:val="24"/>
          <w:szCs w:val="24"/>
        </w:rPr>
      </w:pPr>
    </w:p>
    <w:p w:rsidR="00C46C3E" w:rsidRPr="00C2267E" w:rsidRDefault="00771B25" w:rsidP="00771B25">
      <w:pPr>
        <w:spacing w:after="0" w:line="240" w:lineRule="auto"/>
        <w:jc w:val="both"/>
        <w:rPr>
          <w:rFonts w:ascii="Arial" w:hAnsi="Arial" w:cs="Arial"/>
          <w:sz w:val="24"/>
          <w:szCs w:val="24"/>
        </w:rPr>
      </w:pPr>
      <w:r w:rsidRPr="00C2267E">
        <w:rPr>
          <w:rFonts w:ascii="Arial" w:hAnsi="Arial" w:cs="Arial"/>
          <w:sz w:val="24"/>
          <w:szCs w:val="24"/>
        </w:rPr>
        <w:t xml:space="preserve">     </w:t>
      </w:r>
      <w:proofErr w:type="gramStart"/>
      <w:r w:rsidR="00264E58" w:rsidRPr="00C2267E">
        <w:rPr>
          <w:rFonts w:ascii="Arial" w:hAnsi="Arial" w:cs="Arial"/>
          <w:sz w:val="24"/>
          <w:szCs w:val="24"/>
        </w:rPr>
        <w:t xml:space="preserve">Pansiyon başvuruları;  Örgün resmî ortaöğretim kurumlarına kayıt yaptıran öğrencilerden öğrenimlerine yatılı olarak devam etmek isteyenler pansiyonlu okullarda okul müdürlüğüne,  </w:t>
      </w:r>
      <w:r w:rsidR="00C46C3E" w:rsidRPr="00C2267E">
        <w:rPr>
          <w:rFonts w:ascii="Arial" w:hAnsi="Arial" w:cs="Arial"/>
          <w:b/>
          <w:sz w:val="24"/>
          <w:szCs w:val="24"/>
          <w:u w:val="single"/>
        </w:rPr>
        <w:t>19</w:t>
      </w:r>
      <w:r w:rsidR="00264E58" w:rsidRPr="00C2267E">
        <w:rPr>
          <w:rFonts w:ascii="Arial" w:hAnsi="Arial" w:cs="Arial"/>
          <w:b/>
          <w:sz w:val="24"/>
          <w:szCs w:val="24"/>
          <w:u w:val="single"/>
        </w:rPr>
        <w:t>-</w:t>
      </w:r>
      <w:r w:rsidR="00C46C3E" w:rsidRPr="00C2267E">
        <w:rPr>
          <w:rFonts w:ascii="Arial" w:hAnsi="Arial" w:cs="Arial"/>
          <w:b/>
          <w:sz w:val="24"/>
          <w:szCs w:val="24"/>
          <w:u w:val="single"/>
        </w:rPr>
        <w:t>23</w:t>
      </w:r>
      <w:r w:rsidR="00264E58" w:rsidRPr="00C2267E">
        <w:rPr>
          <w:rFonts w:ascii="Arial" w:hAnsi="Arial" w:cs="Arial"/>
          <w:b/>
          <w:sz w:val="24"/>
          <w:szCs w:val="24"/>
          <w:u w:val="single"/>
        </w:rPr>
        <w:t xml:space="preserve"> Ağustos 202</w:t>
      </w:r>
      <w:r w:rsidR="00C46C3E" w:rsidRPr="00C2267E">
        <w:rPr>
          <w:rFonts w:ascii="Arial" w:hAnsi="Arial" w:cs="Arial"/>
          <w:b/>
          <w:sz w:val="24"/>
          <w:szCs w:val="24"/>
          <w:u w:val="single"/>
        </w:rPr>
        <w:t>4</w:t>
      </w:r>
      <w:r w:rsidR="00264E58" w:rsidRPr="00C2267E">
        <w:rPr>
          <w:rFonts w:ascii="Arial" w:hAnsi="Arial" w:cs="Arial"/>
          <w:sz w:val="24"/>
          <w:szCs w:val="24"/>
        </w:rPr>
        <w:t xml:space="preserve"> tarihleri arasında saat 17.00’ye kadar doğrudan başvurabilecekleri gibi elektronik ortamda e-Okul sistemi üzerinden duyurular sayfasında “ortaöğretim kurumlarına bağlı pansiy</w:t>
      </w:r>
      <w:r w:rsidR="005674D3" w:rsidRPr="00C2267E">
        <w:rPr>
          <w:rFonts w:ascii="Arial" w:hAnsi="Arial" w:cs="Arial"/>
          <w:sz w:val="24"/>
          <w:szCs w:val="24"/>
        </w:rPr>
        <w:t>onlara yatılılık başvuru ekranı</w:t>
      </w:r>
      <w:r w:rsidR="00264E58" w:rsidRPr="00C2267E">
        <w:rPr>
          <w:rFonts w:ascii="Arial" w:hAnsi="Arial" w:cs="Arial"/>
          <w:sz w:val="24"/>
          <w:szCs w:val="24"/>
        </w:rPr>
        <w:t>ndan da (belgelerini doğrudan veya başvuru tarihleri arasında olacak şekilde posta yoluyla ulaştırmak koşuluyla) başvurabileceklerdir.</w:t>
      </w:r>
      <w:r w:rsidRPr="00C2267E">
        <w:rPr>
          <w:rFonts w:ascii="Arial" w:hAnsi="Arial" w:cs="Arial"/>
          <w:sz w:val="24"/>
          <w:szCs w:val="24"/>
        </w:rPr>
        <w:t xml:space="preserve"> </w:t>
      </w:r>
      <w:proofErr w:type="gramEnd"/>
    </w:p>
    <w:p w:rsidR="00264E58" w:rsidRPr="00C2267E" w:rsidRDefault="00C46C3E" w:rsidP="00771B25">
      <w:pPr>
        <w:spacing w:after="0" w:line="240" w:lineRule="auto"/>
        <w:jc w:val="both"/>
        <w:rPr>
          <w:rFonts w:ascii="Arial" w:hAnsi="Arial" w:cs="Arial"/>
          <w:b/>
          <w:sz w:val="24"/>
          <w:szCs w:val="24"/>
          <w:u w:val="single"/>
        </w:rPr>
      </w:pPr>
      <w:r w:rsidRPr="00C2267E">
        <w:rPr>
          <w:rFonts w:ascii="Arial" w:hAnsi="Arial" w:cs="Arial"/>
          <w:sz w:val="24"/>
          <w:szCs w:val="24"/>
        </w:rPr>
        <w:t xml:space="preserve">     </w:t>
      </w:r>
      <w:r w:rsidRPr="00C2267E">
        <w:rPr>
          <w:rFonts w:ascii="Arial" w:hAnsi="Arial" w:cs="Arial"/>
          <w:b/>
          <w:sz w:val="24"/>
          <w:szCs w:val="24"/>
          <w:u w:val="single"/>
        </w:rPr>
        <w:t>Bu tarihten sonraki başvurular dikkate alınmayacaktır!</w:t>
      </w:r>
    </w:p>
    <w:p w:rsidR="00771B25" w:rsidRDefault="005674D3" w:rsidP="00771B25">
      <w:pPr>
        <w:spacing w:after="0" w:line="240" w:lineRule="auto"/>
        <w:jc w:val="both"/>
        <w:rPr>
          <w:rFonts w:ascii="Arial" w:hAnsi="Arial" w:cs="Arial"/>
          <w:sz w:val="24"/>
          <w:szCs w:val="24"/>
        </w:rPr>
      </w:pPr>
      <w:r w:rsidRPr="00C2267E">
        <w:rPr>
          <w:rFonts w:ascii="Arial" w:hAnsi="Arial" w:cs="Arial"/>
          <w:sz w:val="24"/>
          <w:szCs w:val="24"/>
        </w:rPr>
        <w:t xml:space="preserve">     </w:t>
      </w:r>
      <w:r w:rsidR="00771B25" w:rsidRPr="00C2267E">
        <w:rPr>
          <w:rFonts w:ascii="Arial" w:hAnsi="Arial" w:cs="Arial"/>
          <w:sz w:val="24"/>
          <w:szCs w:val="24"/>
        </w:rPr>
        <w:t>202</w:t>
      </w:r>
      <w:r w:rsidR="00C46C3E" w:rsidRPr="00C2267E">
        <w:rPr>
          <w:rFonts w:ascii="Arial" w:hAnsi="Arial" w:cs="Arial"/>
          <w:sz w:val="24"/>
          <w:szCs w:val="24"/>
        </w:rPr>
        <w:t>4-2025</w:t>
      </w:r>
      <w:r w:rsidR="00771B25" w:rsidRPr="00C2267E">
        <w:rPr>
          <w:rFonts w:ascii="Arial" w:hAnsi="Arial" w:cs="Arial"/>
          <w:sz w:val="24"/>
          <w:szCs w:val="24"/>
        </w:rPr>
        <w:t xml:space="preserve"> Eğitim Öğretim Yılı için boş kontenjanlara, aşağıdaki kontenjan dağılım esasları uyarınca, Parasız/Paralı yatılı öğrenci alınacaktır. </w:t>
      </w:r>
    </w:p>
    <w:p w:rsidR="00B7040F" w:rsidRPr="00B7040F" w:rsidRDefault="00B7040F" w:rsidP="00771B25">
      <w:pPr>
        <w:spacing w:after="0" w:line="240" w:lineRule="auto"/>
        <w:jc w:val="both"/>
        <w:rPr>
          <w:rFonts w:ascii="Arial" w:hAnsi="Arial" w:cs="Arial"/>
          <w:sz w:val="24"/>
          <w:szCs w:val="24"/>
          <w:u w:val="single"/>
        </w:rPr>
      </w:pPr>
      <w:r w:rsidRPr="00B7040F">
        <w:rPr>
          <w:rFonts w:ascii="Arial" w:hAnsi="Arial" w:cs="Arial"/>
          <w:b/>
          <w:sz w:val="24"/>
          <w:szCs w:val="24"/>
        </w:rPr>
        <w:t>Not:</w:t>
      </w:r>
      <w:r>
        <w:rPr>
          <w:rFonts w:ascii="Arial" w:hAnsi="Arial" w:cs="Arial"/>
          <w:sz w:val="24"/>
          <w:szCs w:val="24"/>
        </w:rPr>
        <w:t xml:space="preserve"> </w:t>
      </w:r>
      <w:r w:rsidRPr="00B7040F">
        <w:rPr>
          <w:rFonts w:ascii="Arial" w:hAnsi="Arial" w:cs="Arial"/>
          <w:sz w:val="24"/>
          <w:szCs w:val="24"/>
          <w:u w:val="single"/>
        </w:rPr>
        <w:t xml:space="preserve">Hazırlık +Meslek 9 seviyesinde; </w:t>
      </w:r>
      <w:r w:rsidRPr="00B7040F">
        <w:rPr>
          <w:rFonts w:ascii="Arial" w:hAnsi="Arial" w:cs="Arial"/>
          <w:b/>
          <w:sz w:val="24"/>
          <w:szCs w:val="24"/>
          <w:u w:val="single"/>
        </w:rPr>
        <w:t>Parasız Yatılı:32</w:t>
      </w:r>
      <w:r w:rsidRPr="00B7040F">
        <w:rPr>
          <w:rFonts w:ascii="Arial" w:hAnsi="Arial" w:cs="Arial"/>
          <w:sz w:val="24"/>
          <w:szCs w:val="24"/>
          <w:u w:val="single"/>
        </w:rPr>
        <w:t xml:space="preserve">, </w:t>
      </w:r>
      <w:r w:rsidRPr="00B7040F">
        <w:rPr>
          <w:rFonts w:ascii="Arial" w:hAnsi="Arial" w:cs="Arial"/>
          <w:b/>
          <w:sz w:val="24"/>
          <w:szCs w:val="24"/>
          <w:u w:val="single"/>
        </w:rPr>
        <w:t>Paralı Yatılı:8</w:t>
      </w:r>
      <w:r w:rsidRPr="00B7040F">
        <w:rPr>
          <w:rFonts w:ascii="Arial" w:hAnsi="Arial" w:cs="Arial"/>
          <w:sz w:val="24"/>
          <w:szCs w:val="24"/>
          <w:u w:val="single"/>
        </w:rPr>
        <w:t xml:space="preserve"> öğrenci kabul edilecektir.</w:t>
      </w:r>
    </w:p>
    <w:p w:rsidR="00555A99" w:rsidRPr="00C2267E" w:rsidRDefault="00771B25" w:rsidP="003430CB">
      <w:pPr>
        <w:spacing w:after="0" w:line="240" w:lineRule="auto"/>
        <w:jc w:val="both"/>
        <w:rPr>
          <w:rFonts w:ascii="Arial" w:hAnsi="Arial" w:cs="Arial"/>
          <w:sz w:val="24"/>
          <w:szCs w:val="24"/>
        </w:rPr>
      </w:pPr>
      <w:r w:rsidRPr="00C2267E">
        <w:rPr>
          <w:rFonts w:ascii="Arial" w:hAnsi="Arial" w:cs="Arial"/>
          <w:sz w:val="24"/>
          <w:szCs w:val="24"/>
        </w:rPr>
        <w:t xml:space="preserve">     </w:t>
      </w:r>
    </w:p>
    <w:p w:rsidR="00204BEA" w:rsidRPr="00C2267E" w:rsidRDefault="003430CB" w:rsidP="003430CB">
      <w:pPr>
        <w:spacing w:after="0" w:line="240" w:lineRule="auto"/>
        <w:jc w:val="both"/>
        <w:rPr>
          <w:rFonts w:ascii="Arial" w:hAnsi="Arial" w:cs="Arial"/>
          <w:sz w:val="24"/>
          <w:szCs w:val="24"/>
        </w:rPr>
      </w:pPr>
      <w:r w:rsidRPr="00C2267E">
        <w:rPr>
          <w:rFonts w:ascii="Arial" w:hAnsi="Arial" w:cs="Arial"/>
          <w:b/>
          <w:sz w:val="24"/>
          <w:szCs w:val="24"/>
          <w:u w:val="single"/>
        </w:rPr>
        <w:t>1.1. KONTENJAN DAĞILIMI</w:t>
      </w:r>
      <w:r w:rsidRPr="00C2267E">
        <w:rPr>
          <w:rFonts w:ascii="Arial" w:hAnsi="Arial" w:cs="Arial"/>
          <w:sz w:val="24"/>
          <w:szCs w:val="24"/>
        </w:rPr>
        <w:t xml:space="preserve">:  </w:t>
      </w:r>
    </w:p>
    <w:p w:rsidR="00C2267E" w:rsidRDefault="00C2267E" w:rsidP="003430CB">
      <w:pPr>
        <w:spacing w:after="0" w:line="240" w:lineRule="auto"/>
        <w:jc w:val="both"/>
        <w:rPr>
          <w:rFonts w:ascii="Arial" w:hAnsi="Arial" w:cs="Arial"/>
          <w:sz w:val="24"/>
          <w:szCs w:val="24"/>
        </w:rPr>
      </w:pPr>
    </w:p>
    <w:p w:rsidR="00C46C3E" w:rsidRPr="00C2267E" w:rsidRDefault="00C46C3E" w:rsidP="003430CB">
      <w:pPr>
        <w:spacing w:after="0" w:line="240" w:lineRule="auto"/>
        <w:jc w:val="both"/>
        <w:rPr>
          <w:rFonts w:ascii="Arial" w:hAnsi="Arial" w:cs="Arial"/>
          <w:sz w:val="24"/>
          <w:szCs w:val="24"/>
        </w:rPr>
      </w:pPr>
      <w:r w:rsidRPr="00C2267E">
        <w:rPr>
          <w:rFonts w:ascii="Arial" w:hAnsi="Arial" w:cs="Arial"/>
          <w:sz w:val="24"/>
          <w:szCs w:val="24"/>
        </w:rPr>
        <w:t xml:space="preserve">1) Her yıl tespit edilen parasız yatılılık veya bursluluk kontenjanlarının; </w:t>
      </w:r>
    </w:p>
    <w:p w:rsidR="00C46C3E" w:rsidRPr="00C2267E" w:rsidRDefault="00C46C3E" w:rsidP="003430CB">
      <w:pPr>
        <w:spacing w:after="0" w:line="240" w:lineRule="auto"/>
        <w:jc w:val="both"/>
        <w:rPr>
          <w:rFonts w:ascii="Arial" w:hAnsi="Arial" w:cs="Arial"/>
          <w:sz w:val="24"/>
          <w:szCs w:val="24"/>
        </w:rPr>
      </w:pPr>
      <w:r w:rsidRPr="00C2267E">
        <w:rPr>
          <w:rFonts w:ascii="Arial" w:hAnsi="Arial" w:cs="Arial"/>
          <w:sz w:val="24"/>
          <w:szCs w:val="24"/>
        </w:rPr>
        <w:t>a) %10’u “Kanunlarla Özel Hak Tanınan Öğrenciler</w:t>
      </w:r>
      <w:r w:rsidR="00C2267E">
        <w:rPr>
          <w:rFonts w:ascii="Arial" w:hAnsi="Arial" w:cs="Arial"/>
          <w:sz w:val="24"/>
          <w:szCs w:val="24"/>
        </w:rPr>
        <w:t>e</w:t>
      </w:r>
      <w:r w:rsidRPr="00C2267E">
        <w:rPr>
          <w:rFonts w:ascii="Arial" w:hAnsi="Arial" w:cs="Arial"/>
          <w:sz w:val="24"/>
          <w:szCs w:val="24"/>
        </w:rPr>
        <w:t xml:space="preserve">”, </w:t>
      </w:r>
    </w:p>
    <w:p w:rsidR="00C46C3E" w:rsidRPr="00C2267E" w:rsidRDefault="00C46C3E" w:rsidP="003430CB">
      <w:pPr>
        <w:spacing w:after="0" w:line="240" w:lineRule="auto"/>
        <w:jc w:val="both"/>
        <w:rPr>
          <w:rFonts w:ascii="Arial" w:hAnsi="Arial" w:cs="Arial"/>
          <w:sz w:val="24"/>
          <w:szCs w:val="24"/>
        </w:rPr>
      </w:pPr>
      <w:r w:rsidRPr="00C2267E">
        <w:rPr>
          <w:rFonts w:ascii="Arial" w:hAnsi="Arial" w:cs="Arial"/>
          <w:sz w:val="24"/>
          <w:szCs w:val="24"/>
        </w:rPr>
        <w:t xml:space="preserve">b) %5’i Bakanlığa bağlı resmî okul veya kurumlarda kadrolu veya sözleşmeli olarak çalışan, emekli olan veya vefat eden öğretmenlerin öğrenci olan çocuklarına, </w:t>
      </w:r>
    </w:p>
    <w:p w:rsidR="00C46C3E" w:rsidRPr="00C2267E" w:rsidRDefault="00C46C3E" w:rsidP="003430CB">
      <w:pPr>
        <w:spacing w:after="0" w:line="240" w:lineRule="auto"/>
        <w:jc w:val="both"/>
        <w:rPr>
          <w:rFonts w:ascii="Arial" w:hAnsi="Arial" w:cs="Arial"/>
          <w:sz w:val="24"/>
          <w:szCs w:val="24"/>
        </w:rPr>
      </w:pPr>
      <w:r w:rsidRPr="00C2267E">
        <w:rPr>
          <w:rFonts w:ascii="Arial" w:hAnsi="Arial" w:cs="Arial"/>
          <w:sz w:val="24"/>
          <w:szCs w:val="24"/>
        </w:rPr>
        <w:t xml:space="preserve">c) %5’i ailesinin oturduğu yerleşim biriminde ortaokul, özel eğitim ortaokulu veya </w:t>
      </w:r>
      <w:proofErr w:type="spellStart"/>
      <w:r w:rsidRPr="00C2267E">
        <w:rPr>
          <w:rFonts w:ascii="Arial" w:hAnsi="Arial" w:cs="Arial"/>
          <w:sz w:val="24"/>
          <w:szCs w:val="24"/>
        </w:rPr>
        <w:t>imamhatip</w:t>
      </w:r>
      <w:proofErr w:type="spellEnd"/>
      <w:r w:rsidRPr="00C2267E">
        <w:rPr>
          <w:rFonts w:ascii="Arial" w:hAnsi="Arial" w:cs="Arial"/>
          <w:sz w:val="24"/>
          <w:szCs w:val="24"/>
        </w:rPr>
        <w:t xml:space="preserve"> ortaokulu bulunmayan öğrencilere, </w:t>
      </w:r>
    </w:p>
    <w:p w:rsidR="003430CB" w:rsidRPr="00C2267E" w:rsidRDefault="00C46C3E" w:rsidP="003430CB">
      <w:pPr>
        <w:spacing w:after="0" w:line="240" w:lineRule="auto"/>
        <w:jc w:val="both"/>
        <w:rPr>
          <w:rFonts w:ascii="Arial" w:hAnsi="Arial" w:cs="Arial"/>
          <w:sz w:val="24"/>
          <w:szCs w:val="24"/>
        </w:rPr>
      </w:pPr>
      <w:r w:rsidRPr="00C2267E">
        <w:rPr>
          <w:rFonts w:ascii="Arial" w:hAnsi="Arial" w:cs="Arial"/>
          <w:sz w:val="24"/>
          <w:szCs w:val="24"/>
        </w:rPr>
        <w:t>ç) %80’i (a), (b) ve (c) bentleri dışında kalan öğrencilere ayrılır</w:t>
      </w:r>
    </w:p>
    <w:p w:rsidR="00C46C3E" w:rsidRPr="00C2267E" w:rsidRDefault="00C46C3E" w:rsidP="003430CB">
      <w:pPr>
        <w:spacing w:after="0" w:line="240" w:lineRule="auto"/>
        <w:jc w:val="both"/>
        <w:rPr>
          <w:rFonts w:ascii="Arial" w:hAnsi="Arial" w:cs="Arial"/>
          <w:sz w:val="24"/>
          <w:szCs w:val="24"/>
        </w:rPr>
      </w:pPr>
      <w:r w:rsidRPr="00C2267E">
        <w:rPr>
          <w:rFonts w:ascii="Arial" w:hAnsi="Arial" w:cs="Arial"/>
          <w:sz w:val="24"/>
          <w:szCs w:val="24"/>
        </w:rPr>
        <w:t>2) Birinci fıkradaki kontenjanlardan; (a) ve (c) bentlerinde belirtilen kontenjanların dolmaması hâlinde kalan kontenjan diğer öğrencilere ayrılan %80’lik kontenjana ilave edilir. (b) Bendinde ayrılan %5’lik kontenjanın dolmaması hâlinde ise kalan kontenjan, öğretmen dışındaki Bakanlık merkez, taşra ve yurt dışı kadrolarında çalışan diğer eğitim personelinin çocukları için kullanılır, dolmaması hâlinde ise kalan kontenjan %80’lik kontenjana ilave edilir. Başvuru şartları altındaki tüm maddeler için verilen beyanlar ve belgeleri incelemek amacıyla okul müdürünün, ilgili müdür yardımcısının veya görevlendirilen bir müdür yardımcısının başkanlığında, en az 2 (iki) üye öğretmenin yer aldığı bir komisyon oluşturulacaktır. Bu komisyon tarafından, maddi durumları 2023 Mali Yılı için tespit edilen miktarı geçmeyen ve kontenjanla ilgili durumunu belgelendiremeyen öğrencilerin başvuruları incelenip gerekli düzeltmelerin yapılmasından sonra (ç) bendi kontenjanından müracaatları sağlanacaktır.</w:t>
      </w:r>
    </w:p>
    <w:p w:rsidR="00C2267E" w:rsidRDefault="00C2267E" w:rsidP="003430CB">
      <w:pPr>
        <w:spacing w:after="0" w:line="240" w:lineRule="auto"/>
        <w:jc w:val="both"/>
        <w:rPr>
          <w:rFonts w:ascii="Arial" w:hAnsi="Arial" w:cs="Arial"/>
          <w:b/>
          <w:sz w:val="24"/>
          <w:szCs w:val="24"/>
          <w:u w:val="single"/>
        </w:rPr>
      </w:pPr>
    </w:p>
    <w:p w:rsidR="00BD5D19" w:rsidRPr="00C2267E" w:rsidRDefault="00BD5D19" w:rsidP="003430CB">
      <w:pPr>
        <w:spacing w:after="0" w:line="240" w:lineRule="auto"/>
        <w:jc w:val="both"/>
        <w:rPr>
          <w:rFonts w:ascii="Arial" w:hAnsi="Arial" w:cs="Arial"/>
          <w:b/>
          <w:sz w:val="24"/>
          <w:szCs w:val="24"/>
          <w:u w:val="single"/>
        </w:rPr>
      </w:pPr>
      <w:r w:rsidRPr="00C2267E">
        <w:rPr>
          <w:rFonts w:ascii="Arial" w:hAnsi="Arial" w:cs="Arial"/>
          <w:b/>
          <w:sz w:val="24"/>
          <w:szCs w:val="24"/>
          <w:u w:val="single"/>
        </w:rPr>
        <w:t>PANSİYONA YERLEŞTİRME</w:t>
      </w:r>
      <w:r w:rsidR="00AE387E">
        <w:rPr>
          <w:rFonts w:ascii="Arial" w:hAnsi="Arial" w:cs="Arial"/>
          <w:b/>
          <w:sz w:val="24"/>
          <w:szCs w:val="24"/>
          <w:u w:val="single"/>
        </w:rPr>
        <w:t xml:space="preserve"> ESASLARI:</w:t>
      </w:r>
    </w:p>
    <w:p w:rsidR="00771B25" w:rsidRPr="00C2267E" w:rsidRDefault="00642C1C" w:rsidP="003430CB">
      <w:pPr>
        <w:spacing w:after="0" w:line="240" w:lineRule="auto"/>
        <w:jc w:val="both"/>
        <w:rPr>
          <w:rFonts w:ascii="Arial" w:hAnsi="Arial" w:cs="Arial"/>
          <w:sz w:val="24"/>
          <w:szCs w:val="24"/>
        </w:rPr>
      </w:pPr>
      <w:r w:rsidRPr="00C2267E">
        <w:rPr>
          <w:rFonts w:ascii="Arial" w:hAnsi="Arial" w:cs="Arial"/>
          <w:sz w:val="24"/>
          <w:szCs w:val="24"/>
        </w:rPr>
        <w:t>1-</w:t>
      </w:r>
      <w:r w:rsidR="00771B25" w:rsidRPr="00C2267E">
        <w:rPr>
          <w:rFonts w:ascii="Arial" w:hAnsi="Arial" w:cs="Arial"/>
          <w:sz w:val="24"/>
          <w:szCs w:val="24"/>
        </w:rPr>
        <w:t xml:space="preserve"> </w:t>
      </w:r>
      <w:r w:rsidR="00BD5D19" w:rsidRPr="00C2267E">
        <w:rPr>
          <w:rFonts w:ascii="Arial" w:hAnsi="Arial" w:cs="Arial"/>
          <w:sz w:val="24"/>
          <w:szCs w:val="24"/>
        </w:rPr>
        <w:t>Millî Eğitim Bakanlığına Bağlı Resmî Okullarda Yatılılık, Bursluluk, Sosyal Yardımlar ve Okul Pansiyonları Yönetmeliği</w:t>
      </w:r>
      <w:r w:rsidR="00566082" w:rsidRPr="00C2267E">
        <w:rPr>
          <w:rFonts w:ascii="Arial" w:hAnsi="Arial" w:cs="Arial"/>
          <w:sz w:val="24"/>
          <w:szCs w:val="24"/>
        </w:rPr>
        <w:t>’</w:t>
      </w:r>
      <w:r w:rsidR="00BD5D19" w:rsidRPr="00C2267E">
        <w:rPr>
          <w:rFonts w:ascii="Arial" w:hAnsi="Arial" w:cs="Arial"/>
          <w:sz w:val="24"/>
          <w:szCs w:val="24"/>
        </w:rPr>
        <w:t xml:space="preserve">nin yerleştirme ile ilgili hükümleri. </w:t>
      </w:r>
    </w:p>
    <w:p w:rsidR="00C2267E" w:rsidRDefault="00771B25" w:rsidP="003430CB">
      <w:pPr>
        <w:spacing w:after="0" w:line="240" w:lineRule="auto"/>
        <w:jc w:val="both"/>
        <w:rPr>
          <w:rFonts w:ascii="Arial" w:hAnsi="Arial" w:cs="Arial"/>
          <w:sz w:val="24"/>
          <w:szCs w:val="24"/>
        </w:rPr>
      </w:pPr>
      <w:r w:rsidRPr="00C2267E">
        <w:rPr>
          <w:rFonts w:ascii="Arial" w:hAnsi="Arial" w:cs="Arial"/>
          <w:sz w:val="24"/>
          <w:szCs w:val="24"/>
        </w:rPr>
        <w:t xml:space="preserve"> </w:t>
      </w:r>
    </w:p>
    <w:p w:rsidR="00771B25" w:rsidRPr="00C2267E" w:rsidRDefault="00642C1C" w:rsidP="003430CB">
      <w:pPr>
        <w:spacing w:after="0" w:line="240" w:lineRule="auto"/>
        <w:jc w:val="both"/>
        <w:rPr>
          <w:rFonts w:ascii="Arial" w:hAnsi="Arial" w:cs="Arial"/>
          <w:sz w:val="24"/>
          <w:szCs w:val="24"/>
        </w:rPr>
      </w:pPr>
      <w:r w:rsidRPr="00C2267E">
        <w:rPr>
          <w:rFonts w:ascii="Arial" w:hAnsi="Arial" w:cs="Arial"/>
          <w:sz w:val="24"/>
          <w:szCs w:val="24"/>
        </w:rPr>
        <w:t>2-</w:t>
      </w:r>
      <w:r w:rsidR="00771B25" w:rsidRPr="00C2267E">
        <w:rPr>
          <w:rFonts w:ascii="Arial" w:hAnsi="Arial" w:cs="Arial"/>
          <w:sz w:val="24"/>
          <w:szCs w:val="24"/>
        </w:rPr>
        <w:t xml:space="preserve"> Millî Eğitim Bakanlığı İlköğretim Ve Ortaöğretim Kurumları Bursluluk Sınavı (</w:t>
      </w:r>
      <w:proofErr w:type="spellStart"/>
      <w:r w:rsidR="00771B25" w:rsidRPr="00C2267E">
        <w:rPr>
          <w:rFonts w:ascii="Arial" w:hAnsi="Arial" w:cs="Arial"/>
          <w:sz w:val="24"/>
          <w:szCs w:val="24"/>
        </w:rPr>
        <w:t>İokbs</w:t>
      </w:r>
      <w:proofErr w:type="spellEnd"/>
      <w:r w:rsidR="00771B25" w:rsidRPr="00C2267E">
        <w:rPr>
          <w:rFonts w:ascii="Arial" w:hAnsi="Arial" w:cs="Arial"/>
          <w:sz w:val="24"/>
          <w:szCs w:val="24"/>
        </w:rPr>
        <w:t xml:space="preserve">) Başvuru </w:t>
      </w:r>
      <w:r w:rsidR="0093112A">
        <w:rPr>
          <w:rFonts w:ascii="Arial" w:hAnsi="Arial" w:cs="Arial"/>
          <w:sz w:val="24"/>
          <w:szCs w:val="24"/>
        </w:rPr>
        <w:t>v</w:t>
      </w:r>
      <w:r w:rsidR="00771B25" w:rsidRPr="00C2267E">
        <w:rPr>
          <w:rFonts w:ascii="Arial" w:hAnsi="Arial" w:cs="Arial"/>
          <w:sz w:val="24"/>
          <w:szCs w:val="24"/>
        </w:rPr>
        <w:t>e Uygulama Kılavuzu 202</w:t>
      </w:r>
      <w:r w:rsidR="00C46C3E" w:rsidRPr="00C2267E">
        <w:rPr>
          <w:rFonts w:ascii="Arial" w:hAnsi="Arial" w:cs="Arial"/>
          <w:sz w:val="24"/>
          <w:szCs w:val="24"/>
        </w:rPr>
        <w:t>4</w:t>
      </w:r>
    </w:p>
    <w:p w:rsidR="00C2267E" w:rsidRDefault="00C2267E" w:rsidP="003430CB">
      <w:pPr>
        <w:spacing w:after="0" w:line="240" w:lineRule="auto"/>
        <w:jc w:val="both"/>
        <w:rPr>
          <w:rFonts w:ascii="Arial" w:hAnsi="Arial" w:cs="Arial"/>
          <w:color w:val="212529"/>
          <w:sz w:val="24"/>
          <w:szCs w:val="24"/>
          <w:shd w:val="clear" w:color="auto" w:fill="FFFFFF"/>
        </w:rPr>
      </w:pPr>
    </w:p>
    <w:p w:rsidR="00642C1C" w:rsidRPr="00C2267E" w:rsidRDefault="00642C1C" w:rsidP="003430CB">
      <w:pPr>
        <w:spacing w:after="0" w:line="240" w:lineRule="auto"/>
        <w:jc w:val="both"/>
        <w:rPr>
          <w:rFonts w:ascii="Arial" w:hAnsi="Arial" w:cs="Arial"/>
          <w:color w:val="212529"/>
          <w:sz w:val="24"/>
          <w:szCs w:val="24"/>
          <w:shd w:val="clear" w:color="auto" w:fill="FFFFFF"/>
        </w:rPr>
      </w:pPr>
      <w:r w:rsidRPr="00C2267E">
        <w:rPr>
          <w:rFonts w:ascii="Arial" w:hAnsi="Arial" w:cs="Arial"/>
          <w:color w:val="212529"/>
          <w:sz w:val="24"/>
          <w:szCs w:val="24"/>
          <w:shd w:val="clear" w:color="auto" w:fill="FFFFFF"/>
        </w:rPr>
        <w:t>3-</w:t>
      </w:r>
      <w:r w:rsidR="00771B25" w:rsidRPr="00C2267E">
        <w:rPr>
          <w:rFonts w:ascii="Arial" w:hAnsi="Arial" w:cs="Arial"/>
          <w:sz w:val="24"/>
          <w:szCs w:val="24"/>
        </w:rPr>
        <w:t xml:space="preserve">Millî Eğitim Bakanlığı </w:t>
      </w:r>
      <w:r w:rsidR="00C46C3E" w:rsidRPr="00C2267E">
        <w:rPr>
          <w:rFonts w:ascii="Arial" w:hAnsi="Arial" w:cs="Arial"/>
          <w:color w:val="212529"/>
          <w:sz w:val="24"/>
          <w:szCs w:val="24"/>
          <w:shd w:val="clear" w:color="auto" w:fill="FFFFFF"/>
        </w:rPr>
        <w:t>2024</w:t>
      </w:r>
      <w:r w:rsidR="00771B25" w:rsidRPr="00C2267E">
        <w:rPr>
          <w:rFonts w:ascii="Arial" w:hAnsi="Arial" w:cs="Arial"/>
          <w:color w:val="212529"/>
          <w:sz w:val="24"/>
          <w:szCs w:val="24"/>
          <w:shd w:val="clear" w:color="auto" w:fill="FFFFFF"/>
        </w:rPr>
        <w:t xml:space="preserve"> Yılı Ortaöğretime Geçiş Tercih Ve Yerleştirme Kı</w:t>
      </w:r>
      <w:r w:rsidRPr="00C2267E">
        <w:rPr>
          <w:rFonts w:ascii="Arial" w:hAnsi="Arial" w:cs="Arial"/>
          <w:color w:val="212529"/>
          <w:sz w:val="24"/>
          <w:szCs w:val="24"/>
          <w:shd w:val="clear" w:color="auto" w:fill="FFFFFF"/>
        </w:rPr>
        <w:t>lavuzu’na dayanılarak aşağıdaki bilgilendirmeler doğrultusunda pansiyon yerleştirmeleri yapılacaktır.</w:t>
      </w:r>
    </w:p>
    <w:p w:rsidR="00C2267E" w:rsidRDefault="00C2267E" w:rsidP="003430CB">
      <w:pPr>
        <w:spacing w:after="0" w:line="240" w:lineRule="auto"/>
        <w:jc w:val="both"/>
        <w:rPr>
          <w:rFonts w:ascii="Arial" w:hAnsi="Arial" w:cs="Arial"/>
          <w:b/>
          <w:color w:val="212529"/>
          <w:sz w:val="24"/>
          <w:szCs w:val="24"/>
          <w:u w:val="single"/>
          <w:shd w:val="clear" w:color="auto" w:fill="FFFFFF"/>
        </w:rPr>
      </w:pPr>
    </w:p>
    <w:p w:rsidR="00AE387E" w:rsidRDefault="00AE387E" w:rsidP="00AE387E">
      <w:pPr>
        <w:spacing w:after="0" w:line="240" w:lineRule="auto"/>
        <w:jc w:val="both"/>
        <w:rPr>
          <w:rFonts w:ascii="Arial" w:hAnsi="Arial" w:cs="Arial"/>
          <w:color w:val="212529"/>
          <w:sz w:val="24"/>
          <w:szCs w:val="24"/>
          <w:shd w:val="clear" w:color="auto" w:fill="FFFFFF"/>
        </w:rPr>
      </w:pPr>
      <w:r w:rsidRPr="00AE387E">
        <w:rPr>
          <w:rFonts w:ascii="Arial" w:hAnsi="Arial" w:cs="Arial"/>
          <w:color w:val="212529"/>
          <w:sz w:val="24"/>
          <w:szCs w:val="24"/>
          <w:shd w:val="clear" w:color="auto" w:fill="FFFFFF"/>
        </w:rPr>
        <w:t xml:space="preserve">Merkezi sınav puanıyla öğrenci alan ortaöğretim kurumlarına kayıt yaptıran ve yatılılığa başvuran öğrencilerden parasız yatılılığa başvuru ve kayıt kabul şartlarını taşıyanlar, aşağıdaki öncelik sırasına göre öğrenci ailesinin ikamet ettiği yerleşim birimi; </w:t>
      </w:r>
    </w:p>
    <w:p w:rsidR="00AE387E" w:rsidRDefault="00AE387E" w:rsidP="00AE387E">
      <w:pPr>
        <w:spacing w:after="0" w:line="240" w:lineRule="auto"/>
        <w:jc w:val="both"/>
        <w:rPr>
          <w:rFonts w:ascii="Arial" w:hAnsi="Arial" w:cs="Arial"/>
          <w:color w:val="212529"/>
          <w:sz w:val="24"/>
          <w:szCs w:val="24"/>
          <w:shd w:val="clear" w:color="auto" w:fill="FFFFFF"/>
        </w:rPr>
      </w:pPr>
      <w:r w:rsidRPr="00AE387E">
        <w:rPr>
          <w:rFonts w:ascii="Arial" w:hAnsi="Arial" w:cs="Arial"/>
          <w:color w:val="212529"/>
          <w:sz w:val="24"/>
          <w:szCs w:val="24"/>
          <w:shd w:val="clear" w:color="auto" w:fill="FFFFFF"/>
        </w:rPr>
        <w:t xml:space="preserve">a) Yurt dışında, </w:t>
      </w:r>
    </w:p>
    <w:p w:rsidR="00AE387E" w:rsidRDefault="00AE387E" w:rsidP="00AE387E">
      <w:pPr>
        <w:spacing w:after="0" w:line="240" w:lineRule="auto"/>
        <w:jc w:val="both"/>
        <w:rPr>
          <w:rFonts w:ascii="Arial" w:hAnsi="Arial" w:cs="Arial"/>
          <w:color w:val="212529"/>
          <w:sz w:val="24"/>
          <w:szCs w:val="24"/>
          <w:shd w:val="clear" w:color="auto" w:fill="FFFFFF"/>
        </w:rPr>
      </w:pPr>
      <w:r w:rsidRPr="00AE387E">
        <w:rPr>
          <w:rFonts w:ascii="Arial" w:hAnsi="Arial" w:cs="Arial"/>
          <w:color w:val="212529"/>
          <w:sz w:val="24"/>
          <w:szCs w:val="24"/>
          <w:shd w:val="clear" w:color="auto" w:fill="FFFFFF"/>
        </w:rPr>
        <w:t xml:space="preserve">b) Pansiyonlu okulun bulunduğu il dışında, </w:t>
      </w:r>
    </w:p>
    <w:p w:rsidR="00AE387E" w:rsidRDefault="00AE387E" w:rsidP="00AE387E">
      <w:pPr>
        <w:spacing w:after="0" w:line="240" w:lineRule="auto"/>
        <w:jc w:val="both"/>
        <w:rPr>
          <w:rFonts w:ascii="Arial" w:hAnsi="Arial" w:cs="Arial"/>
          <w:color w:val="212529"/>
          <w:sz w:val="24"/>
          <w:szCs w:val="24"/>
          <w:shd w:val="clear" w:color="auto" w:fill="FFFFFF"/>
        </w:rPr>
      </w:pPr>
      <w:r w:rsidRPr="00AE387E">
        <w:rPr>
          <w:rFonts w:ascii="Arial" w:hAnsi="Arial" w:cs="Arial"/>
          <w:color w:val="212529"/>
          <w:sz w:val="24"/>
          <w:szCs w:val="24"/>
          <w:shd w:val="clear" w:color="auto" w:fill="FFFFFF"/>
        </w:rPr>
        <w:lastRenderedPageBreak/>
        <w:t xml:space="preserve">c) Pansiyonlu okulun bulunduğu ilçe dışında, </w:t>
      </w:r>
    </w:p>
    <w:p w:rsidR="00C2267E" w:rsidRPr="00AE387E" w:rsidRDefault="00AE387E" w:rsidP="00AE387E">
      <w:pPr>
        <w:spacing w:after="0" w:line="240" w:lineRule="auto"/>
        <w:jc w:val="both"/>
        <w:rPr>
          <w:rFonts w:ascii="Arial" w:hAnsi="Arial" w:cs="Arial"/>
          <w:b/>
          <w:color w:val="212529"/>
          <w:sz w:val="24"/>
          <w:szCs w:val="24"/>
          <w:shd w:val="clear" w:color="auto" w:fill="FFFFFF"/>
        </w:rPr>
      </w:pPr>
      <w:r w:rsidRPr="00AE387E">
        <w:rPr>
          <w:rFonts w:ascii="Arial" w:hAnsi="Arial" w:cs="Arial"/>
          <w:color w:val="212529"/>
          <w:sz w:val="24"/>
          <w:szCs w:val="24"/>
          <w:shd w:val="clear" w:color="auto" w:fill="FFFFFF"/>
        </w:rPr>
        <w:t xml:space="preserve">ç) Pansiyonlu okulun bulunduğu ilçede, bulunanlar, kontenjan durumu ve </w:t>
      </w:r>
      <w:r w:rsidRPr="00AE387E">
        <w:rPr>
          <w:rFonts w:ascii="Arial" w:hAnsi="Arial" w:cs="Arial"/>
          <w:b/>
          <w:color w:val="212529"/>
          <w:sz w:val="24"/>
          <w:szCs w:val="24"/>
          <w:shd w:val="clear" w:color="auto" w:fill="FFFFFF"/>
        </w:rPr>
        <w:t>merkezi sınav puanı dikkate alınarak yapılacak sıralamaya göre parasız yatılı olarak kayıtlı bulundukları okula ait pansiyonlara okul müdürlüklerince yerleştirilir.</w:t>
      </w:r>
    </w:p>
    <w:p w:rsidR="00C2267E" w:rsidRDefault="00C2267E" w:rsidP="003430CB">
      <w:pPr>
        <w:spacing w:after="0" w:line="240" w:lineRule="auto"/>
        <w:jc w:val="both"/>
        <w:rPr>
          <w:rFonts w:ascii="Arial" w:hAnsi="Arial" w:cs="Arial"/>
          <w:b/>
          <w:color w:val="212529"/>
          <w:sz w:val="24"/>
          <w:szCs w:val="24"/>
          <w:u w:val="single"/>
          <w:shd w:val="clear" w:color="auto" w:fill="FFFFFF"/>
        </w:rPr>
      </w:pPr>
    </w:p>
    <w:p w:rsidR="00C2267E" w:rsidRDefault="00C2267E" w:rsidP="003430CB">
      <w:pPr>
        <w:spacing w:after="0" w:line="240" w:lineRule="auto"/>
        <w:jc w:val="both"/>
        <w:rPr>
          <w:rFonts w:ascii="Arial" w:hAnsi="Arial" w:cs="Arial"/>
          <w:b/>
          <w:color w:val="212529"/>
          <w:sz w:val="24"/>
          <w:szCs w:val="24"/>
          <w:u w:val="single"/>
          <w:shd w:val="clear" w:color="auto" w:fill="FFFFFF"/>
        </w:rPr>
      </w:pPr>
    </w:p>
    <w:p w:rsidR="00C2267E" w:rsidRDefault="00C2267E" w:rsidP="003430CB">
      <w:pPr>
        <w:spacing w:after="0" w:line="240" w:lineRule="auto"/>
        <w:jc w:val="both"/>
        <w:rPr>
          <w:rFonts w:ascii="Arial" w:hAnsi="Arial" w:cs="Arial"/>
          <w:b/>
          <w:color w:val="212529"/>
          <w:sz w:val="24"/>
          <w:szCs w:val="24"/>
          <w:u w:val="single"/>
          <w:shd w:val="clear" w:color="auto" w:fill="FFFFFF"/>
        </w:rPr>
      </w:pPr>
    </w:p>
    <w:p w:rsidR="00A742A4" w:rsidRPr="00C2267E" w:rsidRDefault="00A742A4" w:rsidP="003430CB">
      <w:pPr>
        <w:spacing w:after="0" w:line="240" w:lineRule="auto"/>
        <w:jc w:val="both"/>
        <w:rPr>
          <w:rFonts w:ascii="Arial" w:hAnsi="Arial" w:cs="Arial"/>
          <w:b/>
          <w:color w:val="212529"/>
          <w:sz w:val="24"/>
          <w:szCs w:val="24"/>
          <w:u w:val="single"/>
          <w:shd w:val="clear" w:color="auto" w:fill="FFFFFF"/>
        </w:rPr>
      </w:pPr>
      <w:r w:rsidRPr="00C2267E">
        <w:rPr>
          <w:rFonts w:ascii="Arial" w:hAnsi="Arial" w:cs="Arial"/>
          <w:b/>
          <w:color w:val="212529"/>
          <w:sz w:val="24"/>
          <w:szCs w:val="24"/>
          <w:u w:val="single"/>
          <w:shd w:val="clear" w:color="auto" w:fill="FFFFFF"/>
        </w:rPr>
        <w:t>PARASIZ YATILI:</w:t>
      </w:r>
    </w:p>
    <w:p w:rsidR="00463B85" w:rsidRPr="00C2267E" w:rsidRDefault="00403695" w:rsidP="00403695">
      <w:pPr>
        <w:spacing w:after="0" w:line="240" w:lineRule="auto"/>
        <w:jc w:val="both"/>
        <w:rPr>
          <w:rFonts w:ascii="Arial" w:hAnsi="Arial" w:cs="Arial"/>
          <w:sz w:val="24"/>
          <w:szCs w:val="24"/>
        </w:rPr>
      </w:pPr>
      <w:r w:rsidRPr="00C2267E">
        <w:rPr>
          <w:rFonts w:ascii="Arial" w:hAnsi="Arial" w:cs="Arial"/>
          <w:sz w:val="24"/>
          <w:szCs w:val="24"/>
        </w:rPr>
        <w:t xml:space="preserve">       Gelir Durumuna Göre “</w:t>
      </w:r>
      <w:r w:rsidRPr="00C2267E">
        <w:rPr>
          <w:rFonts w:ascii="Arial" w:hAnsi="Arial" w:cs="Arial"/>
          <w:b/>
          <w:sz w:val="24"/>
          <w:szCs w:val="24"/>
        </w:rPr>
        <w:t>PARASIZ YATILI” olarak yerleşmek isteyenler için,</w:t>
      </w:r>
      <w:r w:rsidR="00463B85" w:rsidRPr="00C2267E">
        <w:rPr>
          <w:rFonts w:ascii="Arial" w:hAnsi="Arial" w:cs="Arial"/>
          <w:sz w:val="24"/>
          <w:szCs w:val="24"/>
        </w:rPr>
        <w:t xml:space="preserve"> . Ailenin bir önceki mali yıla (2023) ait yıllık gelir toplamından fert başına düşen net miktarın, içinde bulunulan mali yılın Merkezî Yönetim Bütçe Kanunu’nda belirtilen Millî Eğitim Bakanlığı okul pansiyon ücretinin en azının 4 (dört) katını geçmemesi kaydıyla maddi imkânlardan yoksun bulunmak. </w:t>
      </w:r>
      <w:r w:rsidRPr="00C2267E">
        <w:rPr>
          <w:rFonts w:ascii="Arial" w:hAnsi="Arial" w:cs="Arial"/>
          <w:b/>
          <w:sz w:val="24"/>
          <w:szCs w:val="24"/>
        </w:rPr>
        <w:t xml:space="preserve">  Ailenin bir önceki mali yıla</w:t>
      </w:r>
      <w:r w:rsidR="00463B85" w:rsidRPr="00C2267E">
        <w:rPr>
          <w:rFonts w:ascii="Arial" w:hAnsi="Arial" w:cs="Arial"/>
          <w:b/>
          <w:sz w:val="24"/>
          <w:szCs w:val="24"/>
        </w:rPr>
        <w:t xml:space="preserve"> </w:t>
      </w:r>
      <w:r w:rsidR="00463B85" w:rsidRPr="00C2267E">
        <w:rPr>
          <w:rFonts w:ascii="Arial" w:hAnsi="Arial" w:cs="Arial"/>
          <w:sz w:val="24"/>
          <w:szCs w:val="24"/>
        </w:rPr>
        <w:t xml:space="preserve">2023 senesi yıllık gelir toplamından fert başına düşen toplam miktarın 2023 Mali Yılı için tespit edilen </w:t>
      </w:r>
      <w:r w:rsidR="00463B85" w:rsidRPr="00C2267E">
        <w:rPr>
          <w:rFonts w:ascii="Arial" w:hAnsi="Arial" w:cs="Arial"/>
          <w:b/>
          <w:sz w:val="24"/>
          <w:szCs w:val="24"/>
          <w:u w:val="single"/>
        </w:rPr>
        <w:t>111.600,00 (</w:t>
      </w:r>
      <w:proofErr w:type="spellStart"/>
      <w:r w:rsidR="00463B85" w:rsidRPr="00C2267E">
        <w:rPr>
          <w:rFonts w:ascii="Arial" w:hAnsi="Arial" w:cs="Arial"/>
          <w:b/>
          <w:sz w:val="24"/>
          <w:szCs w:val="24"/>
          <w:u w:val="single"/>
        </w:rPr>
        <w:t>yüzonbirbinaltıyüz</w:t>
      </w:r>
      <w:proofErr w:type="spellEnd"/>
      <w:r w:rsidR="00463B85" w:rsidRPr="00C2267E">
        <w:rPr>
          <w:rFonts w:ascii="Arial" w:hAnsi="Arial" w:cs="Arial"/>
          <w:b/>
          <w:sz w:val="24"/>
          <w:szCs w:val="24"/>
          <w:u w:val="single"/>
        </w:rPr>
        <w:t>) TL’yi geçmemesi gerekir</w:t>
      </w:r>
      <w:r w:rsidR="00463B85" w:rsidRPr="00C2267E">
        <w:rPr>
          <w:rFonts w:ascii="Arial" w:hAnsi="Arial" w:cs="Arial"/>
          <w:sz w:val="24"/>
          <w:szCs w:val="24"/>
        </w:rPr>
        <w:t>. Aile gelirinin tespitinde ailenin 2023 yılında elde ettiği tüm gelirleri esas alınacaktır.</w:t>
      </w:r>
    </w:p>
    <w:p w:rsidR="00403695" w:rsidRPr="00C2267E" w:rsidRDefault="00403695" w:rsidP="00403695">
      <w:pPr>
        <w:spacing w:after="0" w:line="240" w:lineRule="auto"/>
        <w:jc w:val="both"/>
        <w:rPr>
          <w:rFonts w:ascii="Arial" w:hAnsi="Arial" w:cs="Arial"/>
          <w:sz w:val="24"/>
          <w:szCs w:val="24"/>
        </w:rPr>
      </w:pPr>
      <w:proofErr w:type="gramStart"/>
      <w:r w:rsidRPr="00C2267E">
        <w:rPr>
          <w:rFonts w:ascii="Arial" w:hAnsi="Arial" w:cs="Arial"/>
          <w:sz w:val="24"/>
          <w:szCs w:val="24"/>
        </w:rPr>
        <w:t>EK1  formu</w:t>
      </w:r>
      <w:r w:rsidR="00AE387E">
        <w:rPr>
          <w:rFonts w:ascii="Arial" w:hAnsi="Arial" w:cs="Arial"/>
          <w:sz w:val="24"/>
          <w:szCs w:val="24"/>
        </w:rPr>
        <w:t>nda</w:t>
      </w:r>
      <w:proofErr w:type="gramEnd"/>
      <w:r w:rsidR="00AE387E">
        <w:rPr>
          <w:rFonts w:ascii="Arial" w:hAnsi="Arial" w:cs="Arial"/>
          <w:sz w:val="24"/>
          <w:szCs w:val="24"/>
        </w:rPr>
        <w:t xml:space="preserve"> yer alan bilgiler</w:t>
      </w:r>
      <w:r w:rsidRPr="00C2267E">
        <w:rPr>
          <w:rFonts w:ascii="Arial" w:hAnsi="Arial" w:cs="Arial"/>
          <w:sz w:val="24"/>
          <w:szCs w:val="24"/>
        </w:rPr>
        <w:t xml:space="preserve"> eksiksiz şekilde belgelendirilecektir.    </w:t>
      </w:r>
      <w:r w:rsidR="00AE387E">
        <w:rPr>
          <w:rFonts w:ascii="Arial" w:hAnsi="Arial" w:cs="Arial"/>
          <w:sz w:val="24"/>
          <w:szCs w:val="24"/>
        </w:rPr>
        <w:t>A</w:t>
      </w:r>
      <w:r w:rsidRPr="00C2267E">
        <w:rPr>
          <w:rFonts w:ascii="Arial" w:hAnsi="Arial" w:cs="Arial"/>
          <w:sz w:val="24"/>
          <w:szCs w:val="24"/>
        </w:rPr>
        <w:t>ilenin 202</w:t>
      </w:r>
      <w:r w:rsidR="00463B85" w:rsidRPr="00C2267E">
        <w:rPr>
          <w:rFonts w:ascii="Arial" w:hAnsi="Arial" w:cs="Arial"/>
          <w:sz w:val="24"/>
          <w:szCs w:val="24"/>
        </w:rPr>
        <w:t>3</w:t>
      </w:r>
      <w:r w:rsidRPr="00C2267E">
        <w:rPr>
          <w:rFonts w:ascii="Arial" w:hAnsi="Arial" w:cs="Arial"/>
          <w:sz w:val="24"/>
          <w:szCs w:val="24"/>
        </w:rPr>
        <w:t xml:space="preserve"> yılı, yıllık gelir toplam miktarının fert başına düşen net miktarın aşılması ya da belgelendirilememesi durumunda</w:t>
      </w:r>
      <w:r w:rsidRPr="00C2267E">
        <w:rPr>
          <w:rFonts w:ascii="Arial" w:hAnsi="Arial" w:cs="Arial"/>
          <w:b/>
          <w:sz w:val="24"/>
          <w:szCs w:val="24"/>
        </w:rPr>
        <w:t xml:space="preserve"> PARALI YATILI olarak başvurabilirler.</w:t>
      </w:r>
    </w:p>
    <w:p w:rsidR="00A742A4" w:rsidRPr="00C2267E" w:rsidRDefault="00A742A4" w:rsidP="003430CB">
      <w:pPr>
        <w:spacing w:after="0" w:line="240" w:lineRule="auto"/>
        <w:jc w:val="both"/>
        <w:rPr>
          <w:rFonts w:ascii="Arial" w:hAnsi="Arial" w:cs="Arial"/>
          <w:b/>
          <w:sz w:val="24"/>
          <w:szCs w:val="24"/>
        </w:rPr>
      </w:pPr>
    </w:p>
    <w:p w:rsidR="00A742A4" w:rsidRPr="00C2267E" w:rsidRDefault="00A742A4" w:rsidP="003430CB">
      <w:pPr>
        <w:spacing w:after="0" w:line="240" w:lineRule="auto"/>
        <w:jc w:val="both"/>
        <w:rPr>
          <w:rFonts w:ascii="Arial" w:hAnsi="Arial" w:cs="Arial"/>
          <w:b/>
          <w:sz w:val="24"/>
          <w:szCs w:val="24"/>
          <w:u w:val="single"/>
        </w:rPr>
      </w:pPr>
      <w:r w:rsidRPr="00C2267E">
        <w:rPr>
          <w:rFonts w:ascii="Arial" w:hAnsi="Arial" w:cs="Arial"/>
          <w:b/>
          <w:sz w:val="24"/>
          <w:szCs w:val="24"/>
          <w:u w:val="single"/>
        </w:rPr>
        <w:t>PARALI YATILI:</w:t>
      </w:r>
    </w:p>
    <w:p w:rsidR="00C2267E" w:rsidRDefault="00A742A4" w:rsidP="003430CB">
      <w:pPr>
        <w:spacing w:after="0" w:line="240" w:lineRule="auto"/>
        <w:jc w:val="both"/>
        <w:rPr>
          <w:rFonts w:ascii="Arial" w:hAnsi="Arial" w:cs="Arial"/>
          <w:sz w:val="24"/>
          <w:szCs w:val="24"/>
        </w:rPr>
      </w:pPr>
      <w:r w:rsidRPr="00C2267E">
        <w:rPr>
          <w:rFonts w:ascii="Arial" w:hAnsi="Arial" w:cs="Arial"/>
          <w:sz w:val="24"/>
          <w:szCs w:val="24"/>
        </w:rPr>
        <w:t xml:space="preserve">(3) Paralı yatılı okumak isteyen öğrenci sayısının paralı yatılı kontenjanından fazla olması halinde aşağıdaki öncelik sırasına göre yerleştirme yapılır. </w:t>
      </w:r>
    </w:p>
    <w:p w:rsidR="00C2267E" w:rsidRDefault="00A742A4" w:rsidP="003430CB">
      <w:pPr>
        <w:spacing w:after="0" w:line="240" w:lineRule="auto"/>
        <w:jc w:val="both"/>
        <w:rPr>
          <w:rFonts w:ascii="Arial" w:hAnsi="Arial" w:cs="Arial"/>
          <w:sz w:val="24"/>
          <w:szCs w:val="24"/>
        </w:rPr>
      </w:pPr>
      <w:r w:rsidRPr="00C2267E">
        <w:rPr>
          <w:rFonts w:ascii="Arial" w:hAnsi="Arial" w:cs="Arial"/>
          <w:sz w:val="24"/>
          <w:szCs w:val="24"/>
        </w:rPr>
        <w:t xml:space="preserve">a)Yurtdışında yaşayan Türkiye Cumhuriyeti vatandaşlarının çocukları. </w:t>
      </w:r>
    </w:p>
    <w:p w:rsidR="00C2267E" w:rsidRDefault="00A742A4" w:rsidP="003430CB">
      <w:pPr>
        <w:spacing w:after="0" w:line="240" w:lineRule="auto"/>
        <w:jc w:val="both"/>
        <w:rPr>
          <w:rFonts w:ascii="Arial" w:hAnsi="Arial" w:cs="Arial"/>
          <w:sz w:val="24"/>
          <w:szCs w:val="24"/>
        </w:rPr>
      </w:pPr>
      <w:r w:rsidRPr="00C2267E">
        <w:rPr>
          <w:rFonts w:ascii="Arial" w:hAnsi="Arial" w:cs="Arial"/>
          <w:sz w:val="24"/>
          <w:szCs w:val="24"/>
        </w:rPr>
        <w:t xml:space="preserve">b)Velisinin ikamet ettiği yerleşim biriminde devam edeceği düzeyde ve türde ortaöğretim kurumu bulunmayanlar. </w:t>
      </w:r>
    </w:p>
    <w:p w:rsidR="00A742A4" w:rsidRPr="00AE387E" w:rsidRDefault="00AE387E" w:rsidP="00AE387E">
      <w:pPr>
        <w:spacing w:after="0" w:line="240" w:lineRule="auto"/>
        <w:jc w:val="both"/>
        <w:rPr>
          <w:rFonts w:ascii="Arial" w:hAnsi="Arial" w:cs="Arial"/>
          <w:sz w:val="24"/>
          <w:szCs w:val="24"/>
        </w:rPr>
      </w:pPr>
      <w:r>
        <w:rPr>
          <w:rFonts w:ascii="Arial" w:hAnsi="Arial" w:cs="Arial"/>
          <w:sz w:val="24"/>
          <w:szCs w:val="24"/>
        </w:rPr>
        <w:t>d)</w:t>
      </w:r>
      <w:r w:rsidR="00A742A4" w:rsidRPr="00AE387E">
        <w:rPr>
          <w:rFonts w:ascii="Arial" w:hAnsi="Arial" w:cs="Arial"/>
          <w:sz w:val="24"/>
          <w:szCs w:val="24"/>
        </w:rPr>
        <w:t xml:space="preserve">Okul başarı puanı yüksek olan öğrenciler öncelikli olarak yerleştirilecektir. </w:t>
      </w:r>
    </w:p>
    <w:p w:rsidR="00A742A4" w:rsidRPr="00AE387E" w:rsidRDefault="00AE387E" w:rsidP="00AE387E">
      <w:pPr>
        <w:spacing w:after="0" w:line="240" w:lineRule="auto"/>
        <w:jc w:val="both"/>
        <w:rPr>
          <w:rFonts w:ascii="Arial" w:hAnsi="Arial" w:cs="Arial"/>
          <w:sz w:val="24"/>
          <w:szCs w:val="24"/>
        </w:rPr>
      </w:pPr>
      <w:r>
        <w:rPr>
          <w:rFonts w:ascii="Arial" w:hAnsi="Arial" w:cs="Arial"/>
          <w:sz w:val="24"/>
          <w:szCs w:val="24"/>
        </w:rPr>
        <w:t>e)</w:t>
      </w:r>
      <w:r w:rsidR="00A742A4" w:rsidRPr="00AE387E">
        <w:rPr>
          <w:rFonts w:ascii="Arial" w:hAnsi="Arial" w:cs="Arial"/>
          <w:sz w:val="24"/>
          <w:szCs w:val="24"/>
        </w:rPr>
        <w:t xml:space="preserve">8’inci sınıfta okula özürsüz devamsızlık yapılan gün sayısı az olan öğrenciler öncelikli olarak yerleştirilecektir. </w:t>
      </w:r>
    </w:p>
    <w:p w:rsidR="00A742A4" w:rsidRPr="009E1B1B" w:rsidRDefault="009E1B1B" w:rsidP="009E1B1B">
      <w:pPr>
        <w:spacing w:after="0" w:line="240" w:lineRule="auto"/>
        <w:jc w:val="both"/>
        <w:rPr>
          <w:rFonts w:ascii="Arial" w:hAnsi="Arial" w:cs="Arial"/>
          <w:sz w:val="24"/>
          <w:szCs w:val="24"/>
        </w:rPr>
      </w:pPr>
      <w:r>
        <w:rPr>
          <w:rFonts w:ascii="Arial" w:hAnsi="Arial" w:cs="Arial"/>
          <w:sz w:val="24"/>
          <w:szCs w:val="24"/>
        </w:rPr>
        <w:t>f)</w:t>
      </w:r>
      <w:r w:rsidR="00A742A4" w:rsidRPr="009E1B1B">
        <w:rPr>
          <w:rFonts w:ascii="Arial" w:hAnsi="Arial" w:cs="Arial"/>
          <w:sz w:val="24"/>
          <w:szCs w:val="24"/>
        </w:rPr>
        <w:t xml:space="preserve">Değerlendirmede eşitlik olması durumunda sırasıyla; 8’inci, 7’nci ve 6’ncı sınıflardaki </w:t>
      </w:r>
      <w:proofErr w:type="gramStart"/>
      <w:r w:rsidR="00A742A4" w:rsidRPr="009E1B1B">
        <w:rPr>
          <w:rFonts w:ascii="Arial" w:hAnsi="Arial" w:cs="Arial"/>
          <w:sz w:val="24"/>
          <w:szCs w:val="24"/>
        </w:rPr>
        <w:t>yıl sonu</w:t>
      </w:r>
      <w:proofErr w:type="gramEnd"/>
      <w:r w:rsidR="00A742A4" w:rsidRPr="009E1B1B">
        <w:rPr>
          <w:rFonts w:ascii="Arial" w:hAnsi="Arial" w:cs="Arial"/>
          <w:sz w:val="24"/>
          <w:szCs w:val="24"/>
        </w:rPr>
        <w:t xml:space="preserve"> başarı puanı üstünlüğüne bakılarak yerleştirme yapılacaktır.</w:t>
      </w:r>
    </w:p>
    <w:p w:rsidR="009E1B1B" w:rsidRDefault="00A742A4" w:rsidP="00A742A4">
      <w:pPr>
        <w:spacing w:after="0" w:line="240" w:lineRule="auto"/>
        <w:jc w:val="both"/>
        <w:rPr>
          <w:rFonts w:ascii="Arial" w:hAnsi="Arial" w:cs="Arial"/>
          <w:sz w:val="24"/>
          <w:szCs w:val="24"/>
        </w:rPr>
      </w:pPr>
      <w:r w:rsidRPr="00C2267E">
        <w:rPr>
          <w:rFonts w:ascii="Arial" w:hAnsi="Arial" w:cs="Arial"/>
          <w:sz w:val="24"/>
          <w:szCs w:val="24"/>
        </w:rPr>
        <w:t xml:space="preserve">       </w:t>
      </w:r>
    </w:p>
    <w:p w:rsidR="00A742A4" w:rsidRPr="00C2267E" w:rsidRDefault="009E1B1B" w:rsidP="00A742A4">
      <w:pPr>
        <w:spacing w:after="0" w:line="240" w:lineRule="auto"/>
        <w:jc w:val="both"/>
        <w:rPr>
          <w:rFonts w:ascii="Arial" w:hAnsi="Arial" w:cs="Arial"/>
          <w:sz w:val="24"/>
          <w:szCs w:val="24"/>
        </w:rPr>
      </w:pPr>
      <w:r>
        <w:rPr>
          <w:rFonts w:ascii="Arial" w:hAnsi="Arial" w:cs="Arial"/>
          <w:sz w:val="24"/>
          <w:szCs w:val="24"/>
        </w:rPr>
        <w:t xml:space="preserve">    </w:t>
      </w:r>
      <w:r w:rsidR="00A742A4" w:rsidRPr="00C2267E">
        <w:rPr>
          <w:rFonts w:ascii="Arial" w:hAnsi="Arial" w:cs="Arial"/>
          <w:sz w:val="24"/>
          <w:szCs w:val="24"/>
        </w:rPr>
        <w:t xml:space="preserve">Başvuru şartları altındaki tüm maddeler için verilen beyanlar ve belgeleri incelemek amacıyla okul müdürünün, ilgili müdür yardımcısının veya görevlendirilen bir müdür </w:t>
      </w:r>
      <w:proofErr w:type="gramStart"/>
      <w:r w:rsidR="00A742A4" w:rsidRPr="00C2267E">
        <w:rPr>
          <w:rFonts w:ascii="Arial" w:hAnsi="Arial" w:cs="Arial"/>
          <w:sz w:val="24"/>
          <w:szCs w:val="24"/>
        </w:rPr>
        <w:t>yardımcısının   başkanlığında</w:t>
      </w:r>
      <w:proofErr w:type="gramEnd"/>
      <w:r w:rsidR="00A742A4" w:rsidRPr="00C2267E">
        <w:rPr>
          <w:rFonts w:ascii="Arial" w:hAnsi="Arial" w:cs="Arial"/>
          <w:sz w:val="24"/>
          <w:szCs w:val="24"/>
        </w:rPr>
        <w:t xml:space="preserve">,  en az 2 (iki) üye öğretmenin yer aldığı bir komisyon oluşturulacaktır. Bu komisyon tarafından, yapılan incelemeler sonucu yerleştirmeler yapılarak </w:t>
      </w:r>
      <w:r w:rsidR="00157337" w:rsidRPr="00C2267E">
        <w:rPr>
          <w:rFonts w:ascii="Arial" w:hAnsi="Arial" w:cs="Arial"/>
          <w:b/>
          <w:sz w:val="24"/>
          <w:szCs w:val="24"/>
          <w:u w:val="single"/>
        </w:rPr>
        <w:t xml:space="preserve">SONUÇLAR </w:t>
      </w:r>
      <w:r w:rsidR="00D86F39" w:rsidRPr="00C2267E">
        <w:rPr>
          <w:rFonts w:ascii="Arial" w:hAnsi="Arial" w:cs="Arial"/>
          <w:b/>
          <w:sz w:val="24"/>
          <w:szCs w:val="24"/>
          <w:u w:val="single"/>
        </w:rPr>
        <w:t>2</w:t>
      </w:r>
      <w:r w:rsidR="009628ED" w:rsidRPr="00C2267E">
        <w:rPr>
          <w:rFonts w:ascii="Arial" w:hAnsi="Arial" w:cs="Arial"/>
          <w:b/>
          <w:sz w:val="24"/>
          <w:szCs w:val="24"/>
          <w:u w:val="single"/>
        </w:rPr>
        <w:t>6</w:t>
      </w:r>
      <w:r w:rsidR="00D86F39" w:rsidRPr="00C2267E">
        <w:rPr>
          <w:rFonts w:ascii="Arial" w:hAnsi="Arial" w:cs="Arial"/>
          <w:b/>
          <w:sz w:val="24"/>
          <w:szCs w:val="24"/>
          <w:u w:val="single"/>
        </w:rPr>
        <w:t>/08/2024</w:t>
      </w:r>
      <w:r w:rsidR="00A742A4" w:rsidRPr="00C2267E">
        <w:rPr>
          <w:rFonts w:ascii="Arial" w:hAnsi="Arial" w:cs="Arial"/>
          <w:b/>
          <w:sz w:val="24"/>
          <w:szCs w:val="24"/>
          <w:u w:val="single"/>
        </w:rPr>
        <w:t xml:space="preserve"> tarihinde okulumuz web sitesinden </w:t>
      </w:r>
      <w:r w:rsidR="00A742A4" w:rsidRPr="00C2267E">
        <w:rPr>
          <w:rFonts w:ascii="Arial" w:hAnsi="Arial" w:cs="Arial"/>
          <w:sz w:val="24"/>
          <w:szCs w:val="24"/>
        </w:rPr>
        <w:t>duyurulacaktır.</w:t>
      </w:r>
    </w:p>
    <w:p w:rsidR="00403695" w:rsidRPr="00C2267E" w:rsidRDefault="00403695" w:rsidP="00A742A4">
      <w:pPr>
        <w:spacing w:after="0" w:line="240" w:lineRule="auto"/>
        <w:jc w:val="both"/>
        <w:rPr>
          <w:rFonts w:ascii="Arial" w:hAnsi="Arial" w:cs="Arial"/>
          <w:b/>
          <w:sz w:val="24"/>
          <w:szCs w:val="24"/>
        </w:rPr>
      </w:pPr>
    </w:p>
    <w:p w:rsidR="00A742A4" w:rsidRPr="00C2267E" w:rsidRDefault="00A742A4" w:rsidP="00A742A4">
      <w:pPr>
        <w:spacing w:after="0" w:line="240" w:lineRule="auto"/>
        <w:jc w:val="both"/>
        <w:rPr>
          <w:rFonts w:ascii="Arial" w:hAnsi="Arial" w:cs="Arial"/>
          <w:sz w:val="24"/>
          <w:szCs w:val="24"/>
        </w:rPr>
      </w:pPr>
      <w:r w:rsidRPr="00C2267E">
        <w:rPr>
          <w:rFonts w:ascii="Arial" w:hAnsi="Arial" w:cs="Arial"/>
          <w:b/>
          <w:sz w:val="24"/>
          <w:szCs w:val="24"/>
        </w:rPr>
        <w:t xml:space="preserve">Not: </w:t>
      </w:r>
      <w:r w:rsidRPr="00C2267E">
        <w:rPr>
          <w:rFonts w:ascii="Arial" w:hAnsi="Arial" w:cs="Arial"/>
          <w:sz w:val="24"/>
          <w:szCs w:val="24"/>
        </w:rPr>
        <w:t>Pansiyon Başvurusu için dilekçe ve formlara,  ayrıntılı bilgilere “</w:t>
      </w:r>
      <w:proofErr w:type="spellStart"/>
      <w:r w:rsidRPr="00C2267E">
        <w:rPr>
          <w:rFonts w:ascii="Arial" w:hAnsi="Arial" w:cs="Arial"/>
          <w:b/>
          <w:sz w:val="24"/>
          <w:szCs w:val="24"/>
        </w:rPr>
        <w:t>Ekler”</w:t>
      </w:r>
      <w:r w:rsidRPr="00C2267E">
        <w:rPr>
          <w:rFonts w:ascii="Arial" w:hAnsi="Arial" w:cs="Arial"/>
          <w:sz w:val="24"/>
          <w:szCs w:val="24"/>
        </w:rPr>
        <w:t>den</w:t>
      </w:r>
      <w:proofErr w:type="spellEnd"/>
      <w:r w:rsidRPr="00C2267E">
        <w:rPr>
          <w:rFonts w:ascii="Arial" w:hAnsi="Arial" w:cs="Arial"/>
          <w:sz w:val="24"/>
          <w:szCs w:val="24"/>
        </w:rPr>
        <w:t xml:space="preserve"> ulaşabilirsiniz.</w:t>
      </w:r>
    </w:p>
    <w:p w:rsidR="00A742A4" w:rsidRPr="00C2267E" w:rsidRDefault="00A742A4" w:rsidP="003430CB">
      <w:pPr>
        <w:spacing w:after="0" w:line="240" w:lineRule="auto"/>
        <w:jc w:val="both"/>
        <w:rPr>
          <w:rFonts w:ascii="Arial" w:hAnsi="Arial" w:cs="Arial"/>
          <w:b/>
          <w:color w:val="212529"/>
          <w:sz w:val="24"/>
          <w:szCs w:val="24"/>
          <w:shd w:val="clear" w:color="auto" w:fill="FFFFFF"/>
        </w:rPr>
      </w:pPr>
    </w:p>
    <w:p w:rsidR="009628ED" w:rsidRPr="00C2267E" w:rsidRDefault="009628ED" w:rsidP="009628ED">
      <w:pPr>
        <w:spacing w:after="0" w:line="240" w:lineRule="auto"/>
        <w:jc w:val="both"/>
        <w:rPr>
          <w:rFonts w:ascii="Arial" w:hAnsi="Arial" w:cs="Arial"/>
          <w:b/>
          <w:sz w:val="24"/>
          <w:szCs w:val="24"/>
        </w:rPr>
      </w:pPr>
      <w:r w:rsidRPr="00C2267E">
        <w:rPr>
          <w:rFonts w:ascii="Arial" w:hAnsi="Arial" w:cs="Arial"/>
          <w:b/>
          <w:sz w:val="24"/>
          <w:szCs w:val="24"/>
        </w:rPr>
        <w:t xml:space="preserve">Adres: </w:t>
      </w:r>
    </w:p>
    <w:p w:rsidR="009628ED" w:rsidRPr="00C2267E" w:rsidRDefault="009628ED" w:rsidP="009628ED">
      <w:pPr>
        <w:spacing w:after="0" w:line="240" w:lineRule="auto"/>
        <w:jc w:val="both"/>
        <w:rPr>
          <w:rFonts w:ascii="Arial" w:hAnsi="Arial" w:cs="Arial"/>
          <w:sz w:val="24"/>
          <w:szCs w:val="24"/>
        </w:rPr>
      </w:pPr>
      <w:r w:rsidRPr="00C2267E">
        <w:rPr>
          <w:rFonts w:ascii="Arial" w:hAnsi="Arial" w:cs="Arial"/>
          <w:sz w:val="24"/>
          <w:szCs w:val="24"/>
        </w:rPr>
        <w:t xml:space="preserve">Çeşme Ulusoy Denizcilik Teknolojisi </w:t>
      </w:r>
      <w:proofErr w:type="gramStart"/>
      <w:r w:rsidRPr="00C2267E">
        <w:rPr>
          <w:rFonts w:ascii="Arial" w:hAnsi="Arial" w:cs="Arial"/>
          <w:sz w:val="24"/>
          <w:szCs w:val="24"/>
        </w:rPr>
        <w:t>MTA  Lisesi</w:t>
      </w:r>
      <w:proofErr w:type="gramEnd"/>
      <w:r w:rsidRPr="00C2267E">
        <w:rPr>
          <w:rFonts w:ascii="Arial" w:hAnsi="Arial" w:cs="Arial"/>
          <w:sz w:val="24"/>
          <w:szCs w:val="24"/>
        </w:rPr>
        <w:t xml:space="preserve"> Erkek Öğrenci Yurdu</w:t>
      </w:r>
    </w:p>
    <w:p w:rsidR="009628ED" w:rsidRPr="00C2267E" w:rsidRDefault="009628ED" w:rsidP="009628ED">
      <w:pPr>
        <w:spacing w:after="0" w:line="240" w:lineRule="auto"/>
        <w:jc w:val="both"/>
        <w:rPr>
          <w:rFonts w:ascii="Arial" w:hAnsi="Arial" w:cs="Arial"/>
          <w:sz w:val="24"/>
          <w:szCs w:val="24"/>
        </w:rPr>
      </w:pPr>
      <w:r w:rsidRPr="00C2267E">
        <w:rPr>
          <w:rFonts w:ascii="Arial" w:hAnsi="Arial" w:cs="Arial"/>
          <w:sz w:val="24"/>
          <w:szCs w:val="24"/>
        </w:rPr>
        <w:t>İsmet İnönü Mah. 2095 Sok: No:15 Ç EŞME/İZMİR</w:t>
      </w:r>
    </w:p>
    <w:p w:rsidR="00771B25" w:rsidRPr="00C2267E" w:rsidRDefault="009628ED" w:rsidP="009628ED">
      <w:pPr>
        <w:spacing w:after="0" w:line="240" w:lineRule="auto"/>
        <w:jc w:val="both"/>
        <w:rPr>
          <w:rFonts w:ascii="Arial" w:hAnsi="Arial" w:cs="Arial"/>
          <w:b/>
          <w:sz w:val="24"/>
          <w:szCs w:val="24"/>
        </w:rPr>
      </w:pPr>
      <w:r w:rsidRPr="00C2267E">
        <w:rPr>
          <w:rFonts w:ascii="Arial" w:hAnsi="Arial" w:cs="Arial"/>
          <w:b/>
          <w:sz w:val="24"/>
          <w:szCs w:val="24"/>
        </w:rPr>
        <w:t>Tel: 0 232 712 08 38</w:t>
      </w:r>
    </w:p>
    <w:p w:rsidR="002F5B8D" w:rsidRPr="00C2267E" w:rsidRDefault="002F5B8D" w:rsidP="003430CB">
      <w:pPr>
        <w:spacing w:after="0" w:line="240" w:lineRule="auto"/>
        <w:jc w:val="both"/>
        <w:rPr>
          <w:rFonts w:ascii="Arial" w:hAnsi="Arial" w:cs="Arial"/>
          <w:sz w:val="24"/>
          <w:szCs w:val="24"/>
        </w:rPr>
      </w:pPr>
    </w:p>
    <w:p w:rsidR="005674D3" w:rsidRPr="00C2267E" w:rsidRDefault="005674D3" w:rsidP="003430CB">
      <w:pPr>
        <w:spacing w:after="0" w:line="240" w:lineRule="auto"/>
        <w:jc w:val="both"/>
        <w:rPr>
          <w:rFonts w:ascii="Arial" w:hAnsi="Arial" w:cs="Arial"/>
          <w:sz w:val="24"/>
          <w:szCs w:val="24"/>
        </w:rPr>
      </w:pPr>
    </w:p>
    <w:p w:rsidR="00BD5D19" w:rsidRPr="00C2267E" w:rsidRDefault="00BD5D19" w:rsidP="00BD5D19">
      <w:pPr>
        <w:jc w:val="both"/>
        <w:rPr>
          <w:rFonts w:ascii="Arial" w:hAnsi="Arial" w:cs="Arial"/>
          <w:sz w:val="24"/>
          <w:szCs w:val="24"/>
        </w:rPr>
      </w:pPr>
    </w:p>
    <w:sectPr w:rsidR="00BD5D19" w:rsidRPr="00C2267E" w:rsidSect="005674D3">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56FA3"/>
    <w:multiLevelType w:val="hybridMultilevel"/>
    <w:tmpl w:val="4D88D748"/>
    <w:lvl w:ilvl="0" w:tplc="E2346C7C">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EA"/>
    <w:rsid w:val="00157337"/>
    <w:rsid w:val="00204BEA"/>
    <w:rsid w:val="00264E58"/>
    <w:rsid w:val="002F5B8D"/>
    <w:rsid w:val="00312827"/>
    <w:rsid w:val="00314119"/>
    <w:rsid w:val="003430CB"/>
    <w:rsid w:val="00347ED9"/>
    <w:rsid w:val="00403695"/>
    <w:rsid w:val="00463B85"/>
    <w:rsid w:val="004E7B15"/>
    <w:rsid w:val="0050505C"/>
    <w:rsid w:val="00555A99"/>
    <w:rsid w:val="00566082"/>
    <w:rsid w:val="005674D3"/>
    <w:rsid w:val="00642C1C"/>
    <w:rsid w:val="00714796"/>
    <w:rsid w:val="00771B25"/>
    <w:rsid w:val="00827C54"/>
    <w:rsid w:val="00832962"/>
    <w:rsid w:val="0093112A"/>
    <w:rsid w:val="009628ED"/>
    <w:rsid w:val="009E1B1B"/>
    <w:rsid w:val="00A742A4"/>
    <w:rsid w:val="00A955CD"/>
    <w:rsid w:val="00AE387E"/>
    <w:rsid w:val="00B31F7C"/>
    <w:rsid w:val="00B7040F"/>
    <w:rsid w:val="00BA0D2F"/>
    <w:rsid w:val="00BD5D19"/>
    <w:rsid w:val="00C2267E"/>
    <w:rsid w:val="00C46C3E"/>
    <w:rsid w:val="00D86F39"/>
    <w:rsid w:val="00E46D45"/>
    <w:rsid w:val="00FB1E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094F"/>
  <w15:chartTrackingRefBased/>
  <w15:docId w15:val="{9AD189FC-9DF3-4C75-B6ED-71DB7C34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31F7C"/>
    <w:rPr>
      <w:color w:val="0000FF"/>
      <w:u w:val="single"/>
    </w:rPr>
  </w:style>
  <w:style w:type="paragraph" w:styleId="ListeParagraf">
    <w:name w:val="List Paragraph"/>
    <w:basedOn w:val="Normal"/>
    <w:uiPriority w:val="34"/>
    <w:qFormat/>
    <w:rsid w:val="00771B25"/>
    <w:pPr>
      <w:ind w:left="720"/>
      <w:contextualSpacing/>
    </w:pPr>
  </w:style>
  <w:style w:type="paragraph" w:styleId="BalonMetni">
    <w:name w:val="Balloon Text"/>
    <w:basedOn w:val="Normal"/>
    <w:link w:val="BalonMetniChar"/>
    <w:uiPriority w:val="99"/>
    <w:semiHidden/>
    <w:unhideWhenUsed/>
    <w:rsid w:val="00B704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0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885</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12</cp:revision>
  <cp:lastPrinted>2024-07-02T10:31:00Z</cp:lastPrinted>
  <dcterms:created xsi:type="dcterms:W3CDTF">2024-06-28T09:53:00Z</dcterms:created>
  <dcterms:modified xsi:type="dcterms:W3CDTF">2024-07-17T12:34:00Z</dcterms:modified>
</cp:coreProperties>
</file>