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4A" w:rsidRDefault="006B3867" w:rsidP="00ED1598">
      <w:pPr>
        <w:spacing w:after="0"/>
        <w:jc w:val="center"/>
        <w:rPr>
          <w:rFonts w:ascii="Arial" w:hAnsi="Arial" w:cs="Arial"/>
          <w:b/>
          <w:sz w:val="24"/>
          <w:szCs w:val="24"/>
        </w:rPr>
      </w:pPr>
      <w:r w:rsidRPr="00A742A4">
        <w:rPr>
          <w:rFonts w:ascii="Arial" w:hAnsi="Arial" w:cs="Arial"/>
          <w:b/>
          <w:noProof/>
          <w:sz w:val="24"/>
          <w:szCs w:val="24"/>
          <w:lang w:eastAsia="tr-TR"/>
        </w:rPr>
        <w:drawing>
          <wp:anchor distT="0" distB="0" distL="114300" distR="114300" simplePos="0" relativeHeight="251658240" behindDoc="0" locked="0" layoutInCell="1" allowOverlap="1">
            <wp:simplePos x="0" y="0"/>
            <wp:positionH relativeFrom="column">
              <wp:posOffset>82365</wp:posOffset>
            </wp:positionH>
            <wp:positionV relativeFrom="paragraph">
              <wp:posOffset>-264893</wp:posOffset>
            </wp:positionV>
            <wp:extent cx="1009650" cy="1024076"/>
            <wp:effectExtent l="0" t="0" r="0" b="5080"/>
            <wp:wrapNone/>
            <wp:docPr id="1" name="Resim 1" descr="E:\windata10\Desktop\PANSİYON\transfer\PANSİYON YENİ\YAZIŞMA BEN\logo 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indata10\Desktop\PANSİYON\transfer\PANSİYON YENİ\YAZIŞMA BEN\logo oku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flipV="1">
                      <a:off x="0" y="0"/>
                      <a:ext cx="1009650" cy="1024076"/>
                    </a:xfrm>
                    <a:prstGeom prst="rect">
                      <a:avLst/>
                    </a:prstGeom>
                    <a:noFill/>
                    <a:ln>
                      <a:noFill/>
                    </a:ln>
                  </pic:spPr>
                </pic:pic>
              </a:graphicData>
            </a:graphic>
            <wp14:sizeRelH relativeFrom="page">
              <wp14:pctWidth>0</wp14:pctWidth>
            </wp14:sizeRelH>
            <wp14:sizeRelV relativeFrom="page">
              <wp14:pctHeight>0</wp14:pctHeight>
            </wp14:sizeRelV>
          </wp:anchor>
        </w:drawing>
      </w:r>
      <w:r w:rsidR="00ED1598" w:rsidRPr="00F82B44">
        <w:rPr>
          <w:rFonts w:ascii="Arial" w:hAnsi="Arial" w:cs="Arial"/>
          <w:b/>
          <w:sz w:val="24"/>
          <w:szCs w:val="24"/>
        </w:rPr>
        <w:t>ULUSOY DENİZCİLİK TEKNOLOJİ</w:t>
      </w:r>
      <w:r w:rsidR="001D72BB">
        <w:rPr>
          <w:rFonts w:ascii="Arial" w:hAnsi="Arial" w:cs="Arial"/>
          <w:b/>
          <w:sz w:val="24"/>
          <w:szCs w:val="24"/>
        </w:rPr>
        <w:t>S</w:t>
      </w:r>
      <w:r w:rsidR="00ED1598" w:rsidRPr="00F82B44">
        <w:rPr>
          <w:rFonts w:ascii="Arial" w:hAnsi="Arial" w:cs="Arial"/>
          <w:b/>
          <w:sz w:val="24"/>
          <w:szCs w:val="24"/>
        </w:rPr>
        <w:t xml:space="preserve">İ </w:t>
      </w:r>
    </w:p>
    <w:p w:rsidR="00ED1598" w:rsidRPr="00F82B44" w:rsidRDefault="00ED1598" w:rsidP="00ED1598">
      <w:pPr>
        <w:spacing w:after="0"/>
        <w:jc w:val="center"/>
        <w:rPr>
          <w:rFonts w:ascii="Arial" w:hAnsi="Arial" w:cs="Arial"/>
          <w:b/>
          <w:sz w:val="24"/>
          <w:szCs w:val="24"/>
        </w:rPr>
      </w:pPr>
      <w:r w:rsidRPr="00F82B44">
        <w:rPr>
          <w:rFonts w:ascii="Arial" w:hAnsi="Arial" w:cs="Arial"/>
          <w:b/>
          <w:sz w:val="24"/>
          <w:szCs w:val="24"/>
        </w:rPr>
        <w:t>MESLEKİ VE TEKNİK ANADOLU LİSESİ</w:t>
      </w:r>
    </w:p>
    <w:p w:rsidR="005971C1" w:rsidRDefault="006B3867" w:rsidP="005971C1">
      <w:pPr>
        <w:spacing w:after="0"/>
        <w:jc w:val="center"/>
        <w:rPr>
          <w:rFonts w:ascii="Arial" w:hAnsi="Arial" w:cs="Arial"/>
          <w:b/>
          <w:sz w:val="24"/>
          <w:szCs w:val="24"/>
        </w:rPr>
      </w:pPr>
      <w:r>
        <w:rPr>
          <w:rFonts w:ascii="Arial" w:hAnsi="Arial" w:cs="Arial"/>
          <w:b/>
          <w:sz w:val="24"/>
          <w:szCs w:val="24"/>
        </w:rPr>
        <w:t>2024</w:t>
      </w:r>
      <w:r w:rsidR="005971C1">
        <w:rPr>
          <w:rFonts w:ascii="Arial" w:hAnsi="Arial" w:cs="Arial"/>
          <w:b/>
          <w:sz w:val="24"/>
          <w:szCs w:val="24"/>
        </w:rPr>
        <w:t>(PARALI YATILI)</w:t>
      </w:r>
    </w:p>
    <w:p w:rsidR="000A0BF8" w:rsidRPr="00561886" w:rsidRDefault="00ED1598" w:rsidP="00ED1598">
      <w:pPr>
        <w:spacing w:after="0"/>
        <w:jc w:val="center"/>
        <w:rPr>
          <w:rFonts w:ascii="Arial" w:hAnsi="Arial" w:cs="Arial"/>
          <w:sz w:val="24"/>
          <w:szCs w:val="24"/>
        </w:rPr>
      </w:pPr>
      <w:r w:rsidRPr="00F82B44">
        <w:rPr>
          <w:rFonts w:ascii="Arial" w:hAnsi="Arial" w:cs="Arial"/>
          <w:b/>
          <w:sz w:val="24"/>
          <w:szCs w:val="24"/>
        </w:rPr>
        <w:t>Pansiyon Başvuru Duyurusu</w:t>
      </w:r>
      <w:r>
        <w:rPr>
          <w:rFonts w:ascii="Arial" w:hAnsi="Arial" w:cs="Arial"/>
          <w:b/>
          <w:sz w:val="24"/>
          <w:szCs w:val="24"/>
        </w:rPr>
        <w:t xml:space="preserve"> </w:t>
      </w:r>
    </w:p>
    <w:p w:rsidR="001E411B" w:rsidRDefault="00ED1598" w:rsidP="00ED1598">
      <w:pPr>
        <w:rPr>
          <w:rFonts w:ascii="Arial" w:hAnsi="Arial" w:cs="Arial"/>
        </w:rPr>
      </w:pPr>
      <w:r>
        <w:t xml:space="preserve"> </w:t>
      </w:r>
      <w:r w:rsidRPr="00ED1598">
        <w:rPr>
          <w:rFonts w:ascii="Arial" w:hAnsi="Arial" w:cs="Arial"/>
        </w:rPr>
        <w:t xml:space="preserve">“PARALI YATILI” OLARAK BAŞVURU YAPACAK ÖĞRENCİLERDEN İSTENEN </w:t>
      </w:r>
      <w:r w:rsidR="0098201E">
        <w:rPr>
          <w:rFonts w:ascii="Arial" w:hAnsi="Arial" w:cs="Arial"/>
        </w:rPr>
        <w:t>B</w:t>
      </w:r>
      <w:r w:rsidRPr="00ED1598">
        <w:rPr>
          <w:rFonts w:ascii="Arial" w:hAnsi="Arial" w:cs="Arial"/>
        </w:rPr>
        <w:t>ELGELER:</w:t>
      </w:r>
    </w:p>
    <w:p w:rsidR="00ED1598" w:rsidRPr="001E531A" w:rsidRDefault="00ED1598" w:rsidP="00ED1598">
      <w:pPr>
        <w:rPr>
          <w:rFonts w:ascii="Arial" w:hAnsi="Arial" w:cs="Arial"/>
          <w:u w:val="single"/>
        </w:rPr>
      </w:pPr>
      <w:bookmarkStart w:id="0" w:name="_GoBack"/>
      <w:bookmarkEnd w:id="0"/>
      <w:r w:rsidRPr="00ED1598">
        <w:rPr>
          <w:rFonts w:ascii="Arial" w:hAnsi="Arial" w:cs="Arial"/>
        </w:rPr>
        <w:t xml:space="preserve">       </w:t>
      </w:r>
      <w:r w:rsidR="0098201E">
        <w:rPr>
          <w:rFonts w:ascii="Arial" w:hAnsi="Arial" w:cs="Arial"/>
        </w:rPr>
        <w:t>Parasız Yatılılık</w:t>
      </w:r>
      <w:r w:rsidRPr="00ED1598">
        <w:rPr>
          <w:rFonts w:ascii="Arial" w:hAnsi="Arial" w:cs="Arial"/>
        </w:rPr>
        <w:t xml:space="preserve"> şartları</w:t>
      </w:r>
      <w:r w:rsidR="0098201E">
        <w:rPr>
          <w:rFonts w:ascii="Arial" w:hAnsi="Arial" w:cs="Arial"/>
        </w:rPr>
        <w:t>nı</w:t>
      </w:r>
      <w:r w:rsidRPr="00ED1598">
        <w:rPr>
          <w:rFonts w:ascii="Arial" w:hAnsi="Arial" w:cs="Arial"/>
        </w:rPr>
        <w:t xml:space="preserve"> (Gelir Durumuna </w:t>
      </w:r>
      <w:proofErr w:type="gramStart"/>
      <w:r w:rsidRPr="00ED1598">
        <w:rPr>
          <w:rFonts w:ascii="Arial" w:hAnsi="Arial" w:cs="Arial"/>
        </w:rPr>
        <w:t xml:space="preserve">Uygunluk </w:t>
      </w:r>
      <w:r w:rsidR="0098201E">
        <w:rPr>
          <w:rFonts w:ascii="Arial" w:hAnsi="Arial" w:cs="Arial"/>
        </w:rPr>
        <w:t>,EK</w:t>
      </w:r>
      <w:proofErr w:type="gramEnd"/>
      <w:r w:rsidR="0098201E">
        <w:rPr>
          <w:rFonts w:ascii="Arial" w:hAnsi="Arial" w:cs="Arial"/>
        </w:rPr>
        <w:t>-1’e göre,</w:t>
      </w:r>
      <w:r w:rsidRPr="00ED1598">
        <w:rPr>
          <w:rFonts w:ascii="Arial" w:hAnsi="Arial" w:cs="Arial"/>
        </w:rPr>
        <w:t xml:space="preserve"> taşımayan öğrenciler pansiyonumuza paralı yatılı olarak </w:t>
      </w:r>
      <w:r w:rsidR="001D72BB">
        <w:rPr>
          <w:rFonts w:ascii="Arial" w:hAnsi="Arial" w:cs="Arial"/>
        </w:rPr>
        <w:t xml:space="preserve">başvuru </w:t>
      </w:r>
      <w:r w:rsidRPr="00ED1598">
        <w:rPr>
          <w:rFonts w:ascii="Arial" w:hAnsi="Arial" w:cs="Arial"/>
        </w:rPr>
        <w:t>yap</w:t>
      </w:r>
      <w:r w:rsidR="001D72BB">
        <w:rPr>
          <w:rFonts w:ascii="Arial" w:hAnsi="Arial" w:cs="Arial"/>
        </w:rPr>
        <w:t>a</w:t>
      </w:r>
      <w:r w:rsidRPr="00ED1598">
        <w:rPr>
          <w:rFonts w:ascii="Arial" w:hAnsi="Arial" w:cs="Arial"/>
        </w:rPr>
        <w:t>bilirler.</w:t>
      </w:r>
      <w:r w:rsidR="0098201E" w:rsidRPr="001E531A">
        <w:rPr>
          <w:rFonts w:ascii="Arial" w:hAnsi="Arial" w:cs="Arial"/>
          <w:u w:val="single"/>
        </w:rPr>
        <w:t xml:space="preserve">2024 yılı için Meslek 9.sınıf ve Hazırlık sınıfı </w:t>
      </w:r>
      <w:r w:rsidR="001E531A" w:rsidRPr="001E531A">
        <w:rPr>
          <w:rFonts w:ascii="Arial" w:hAnsi="Arial" w:cs="Arial"/>
          <w:u w:val="single"/>
        </w:rPr>
        <w:t>yeni kayıt 8 öğrenci paralı yatılı olarak kabul edilecektir.</w:t>
      </w:r>
      <w:r w:rsidRPr="001E531A">
        <w:rPr>
          <w:rFonts w:ascii="Arial" w:hAnsi="Arial" w:cs="Arial"/>
          <w:u w:val="single"/>
        </w:rPr>
        <w:t xml:space="preserve"> </w:t>
      </w:r>
    </w:p>
    <w:p w:rsidR="00ED1598" w:rsidRPr="00ED1598" w:rsidRDefault="00ED1598" w:rsidP="00ED1598">
      <w:pPr>
        <w:pStyle w:val="ListeParagraf"/>
        <w:numPr>
          <w:ilvl w:val="0"/>
          <w:numId w:val="1"/>
        </w:numPr>
        <w:jc w:val="both"/>
        <w:rPr>
          <w:rFonts w:ascii="Arial" w:hAnsi="Arial" w:cs="Arial"/>
        </w:rPr>
      </w:pPr>
      <w:r w:rsidRPr="00ED1598">
        <w:rPr>
          <w:rFonts w:ascii="Arial" w:hAnsi="Arial" w:cs="Arial"/>
        </w:rPr>
        <w:t xml:space="preserve">Pansiyon Başvuru Formu (Okulumuz web sitesinden temin edilebilir). </w:t>
      </w:r>
    </w:p>
    <w:p w:rsidR="00ED1598" w:rsidRDefault="00ED1598" w:rsidP="00ED1598">
      <w:pPr>
        <w:pStyle w:val="ListeParagraf"/>
        <w:numPr>
          <w:ilvl w:val="0"/>
          <w:numId w:val="1"/>
        </w:numPr>
        <w:jc w:val="both"/>
        <w:rPr>
          <w:rFonts w:ascii="Arial" w:hAnsi="Arial" w:cs="Arial"/>
        </w:rPr>
      </w:pPr>
      <w:r w:rsidRPr="00ED1598">
        <w:rPr>
          <w:rFonts w:ascii="Arial" w:hAnsi="Arial" w:cs="Arial"/>
        </w:rPr>
        <w:t xml:space="preserve">Öğrencimizin yatılı okumasına engel olacak herhangi bir hastalığı bulunmadığına dair resmi sağlık kuruluşlarından alınacak sağlık raporu (Sağlık Ocağından ya da Aile Hekiminden alınabilir. Ayrıca raporda </w:t>
      </w:r>
      <w:r w:rsidRPr="00ED1598">
        <w:rPr>
          <w:rFonts w:ascii="Arial" w:hAnsi="Arial" w:cs="Arial"/>
          <w:b/>
        </w:rPr>
        <w:t>“Pansiyonda kalmasında sakınca yoktur” i</w:t>
      </w:r>
      <w:r w:rsidRPr="00ED1598">
        <w:rPr>
          <w:rFonts w:ascii="Arial" w:hAnsi="Arial" w:cs="Arial"/>
        </w:rPr>
        <w:t xml:space="preserve">baresi mutlaka olacak ) </w:t>
      </w:r>
    </w:p>
    <w:p w:rsidR="00ED1598" w:rsidRDefault="00ED1598" w:rsidP="00ED1598">
      <w:pPr>
        <w:pStyle w:val="ListeParagraf"/>
        <w:numPr>
          <w:ilvl w:val="0"/>
          <w:numId w:val="1"/>
        </w:numPr>
        <w:jc w:val="both"/>
        <w:rPr>
          <w:rFonts w:ascii="Arial" w:hAnsi="Arial" w:cs="Arial"/>
        </w:rPr>
      </w:pPr>
      <w:r w:rsidRPr="00ED1598">
        <w:rPr>
          <w:rFonts w:ascii="Arial" w:hAnsi="Arial" w:cs="Arial"/>
        </w:rPr>
        <w:t xml:space="preserve">Aile üyelerinin Türkiye Cumhuriyeti Kimlik Numaraları beyanı (Vukuatlı Nüfus Kayıt </w:t>
      </w:r>
      <w:proofErr w:type="gramStart"/>
      <w:r w:rsidRPr="00ED1598">
        <w:rPr>
          <w:rFonts w:ascii="Arial" w:hAnsi="Arial" w:cs="Arial"/>
        </w:rPr>
        <w:t>Belgesi , e</w:t>
      </w:r>
      <w:proofErr w:type="gramEnd"/>
      <w:r w:rsidRPr="00ED1598">
        <w:rPr>
          <w:rFonts w:ascii="Arial" w:hAnsi="Arial" w:cs="Arial"/>
        </w:rPr>
        <w:t xml:space="preserve">-devlet üzerinden </w:t>
      </w:r>
      <w:r w:rsidR="005971C1" w:rsidRPr="00ED1598">
        <w:rPr>
          <w:rFonts w:ascii="Arial" w:hAnsi="Arial" w:cs="Arial"/>
        </w:rPr>
        <w:t>barkotlu</w:t>
      </w:r>
      <w:r w:rsidRPr="00ED1598">
        <w:rPr>
          <w:rFonts w:ascii="Arial" w:hAnsi="Arial" w:cs="Arial"/>
        </w:rPr>
        <w:t xml:space="preserve"> olarak alınabilir) </w:t>
      </w:r>
    </w:p>
    <w:p w:rsidR="00ED1598" w:rsidRDefault="00ED1598" w:rsidP="00ED1598">
      <w:pPr>
        <w:pStyle w:val="ListeParagraf"/>
        <w:numPr>
          <w:ilvl w:val="0"/>
          <w:numId w:val="1"/>
        </w:numPr>
        <w:jc w:val="both"/>
        <w:rPr>
          <w:rFonts w:ascii="Arial" w:hAnsi="Arial" w:cs="Arial"/>
        </w:rPr>
      </w:pPr>
      <w:r w:rsidRPr="00ED1598">
        <w:rPr>
          <w:rFonts w:ascii="Arial" w:hAnsi="Arial" w:cs="Arial"/>
        </w:rPr>
        <w:t xml:space="preserve">Öğrencinin adına </w:t>
      </w:r>
      <w:proofErr w:type="gramStart"/>
      <w:r w:rsidRPr="00ED1598">
        <w:rPr>
          <w:rFonts w:ascii="Arial" w:hAnsi="Arial" w:cs="Arial"/>
        </w:rPr>
        <w:t>İkametgah</w:t>
      </w:r>
      <w:proofErr w:type="gramEnd"/>
      <w:r w:rsidRPr="00ED1598">
        <w:rPr>
          <w:rFonts w:ascii="Arial" w:hAnsi="Arial" w:cs="Arial"/>
        </w:rPr>
        <w:t xml:space="preserve"> Belgesi, (e-devlet üzerinden </w:t>
      </w:r>
      <w:r w:rsidR="005971C1" w:rsidRPr="00ED1598">
        <w:rPr>
          <w:rFonts w:ascii="Arial" w:hAnsi="Arial" w:cs="Arial"/>
        </w:rPr>
        <w:t>barkotlu</w:t>
      </w:r>
      <w:r w:rsidRPr="00ED1598">
        <w:rPr>
          <w:rFonts w:ascii="Arial" w:hAnsi="Arial" w:cs="Arial"/>
        </w:rPr>
        <w:t xml:space="preserve">) </w:t>
      </w:r>
    </w:p>
    <w:p w:rsidR="00ED1598" w:rsidRDefault="00ED1598" w:rsidP="00ED1598">
      <w:pPr>
        <w:pStyle w:val="ListeParagraf"/>
        <w:numPr>
          <w:ilvl w:val="0"/>
          <w:numId w:val="1"/>
        </w:numPr>
        <w:jc w:val="both"/>
        <w:rPr>
          <w:rFonts w:ascii="Arial" w:hAnsi="Arial" w:cs="Arial"/>
        </w:rPr>
      </w:pPr>
      <w:r w:rsidRPr="00ED1598">
        <w:rPr>
          <w:rFonts w:ascii="Arial" w:hAnsi="Arial" w:cs="Arial"/>
        </w:rPr>
        <w:t xml:space="preserve">Yerleştirmeye Esas Puan Belgesi </w:t>
      </w:r>
    </w:p>
    <w:p w:rsidR="00ED1598" w:rsidRDefault="00ED1598" w:rsidP="00ED1598">
      <w:pPr>
        <w:pStyle w:val="ListeParagraf"/>
        <w:numPr>
          <w:ilvl w:val="0"/>
          <w:numId w:val="1"/>
        </w:numPr>
        <w:jc w:val="both"/>
        <w:rPr>
          <w:rFonts w:ascii="Arial" w:hAnsi="Arial" w:cs="Arial"/>
        </w:rPr>
      </w:pPr>
      <w:r w:rsidRPr="00ED1598">
        <w:rPr>
          <w:rFonts w:ascii="Arial" w:hAnsi="Arial" w:cs="Arial"/>
        </w:rPr>
        <w:t>Veli ve Öğrenci Nüfus fotokopisi</w:t>
      </w:r>
    </w:p>
    <w:p w:rsidR="00ED1598" w:rsidRPr="000A0BF8" w:rsidRDefault="00ED1598" w:rsidP="00ED1598">
      <w:pPr>
        <w:pStyle w:val="ListeParagraf"/>
        <w:numPr>
          <w:ilvl w:val="0"/>
          <w:numId w:val="1"/>
        </w:numPr>
        <w:jc w:val="both"/>
        <w:rPr>
          <w:rFonts w:ascii="Arial" w:hAnsi="Arial" w:cs="Arial"/>
        </w:rPr>
      </w:pPr>
      <w:r w:rsidRPr="000A0BF8">
        <w:rPr>
          <w:rFonts w:ascii="Arial" w:hAnsi="Arial" w:cs="Arial"/>
        </w:rPr>
        <w:t xml:space="preserve">Kesin kayıt sırasında verilecek diğer belgeler ( Öğrenci-Veli Pansiyon Sözleşmesi Çarşı İzin Dilekçesi, Evci Çıkma Belgesi, Genel </w:t>
      </w:r>
      <w:proofErr w:type="spellStart"/>
      <w:r w:rsidRPr="000A0BF8">
        <w:rPr>
          <w:rFonts w:ascii="Arial" w:hAnsi="Arial" w:cs="Arial"/>
        </w:rPr>
        <w:t>Muvafakatname</w:t>
      </w:r>
      <w:proofErr w:type="spellEnd"/>
      <w:r w:rsidRPr="000A0BF8">
        <w:rPr>
          <w:rFonts w:ascii="Arial" w:hAnsi="Arial" w:cs="Arial"/>
        </w:rPr>
        <w:t>, Taahhütname (paralı yatılı öğrenci için)</w:t>
      </w:r>
      <w:proofErr w:type="gramStart"/>
      <w:r w:rsidRPr="000A0BF8">
        <w:rPr>
          <w:rFonts w:ascii="Arial" w:hAnsi="Arial" w:cs="Arial"/>
        </w:rPr>
        <w:t>….</w:t>
      </w:r>
      <w:proofErr w:type="gramEnd"/>
      <w:r w:rsidRPr="000A0BF8">
        <w:rPr>
          <w:rFonts w:ascii="Arial" w:hAnsi="Arial" w:cs="Arial"/>
        </w:rPr>
        <w:t xml:space="preserve"> </w:t>
      </w:r>
      <w:proofErr w:type="gramStart"/>
      <w:r w:rsidRPr="000A0BF8">
        <w:rPr>
          <w:rFonts w:ascii="Arial" w:hAnsi="Arial" w:cs="Arial"/>
        </w:rPr>
        <w:t>web</w:t>
      </w:r>
      <w:proofErr w:type="gramEnd"/>
      <w:r w:rsidRPr="000A0BF8">
        <w:rPr>
          <w:rFonts w:ascii="Arial" w:hAnsi="Arial" w:cs="Arial"/>
        </w:rPr>
        <w:t xml:space="preserve"> adresinde yer alan matbu dilekçeler kısmından temin edilecektir. Bu belgeler veli tarafından ıslak imzalı olarak doldurulacaktır.</w:t>
      </w:r>
    </w:p>
    <w:p w:rsidR="00ED1598" w:rsidRPr="000A0BF8" w:rsidRDefault="00ED1598" w:rsidP="00ED1598">
      <w:pPr>
        <w:pStyle w:val="ListeParagraf"/>
        <w:numPr>
          <w:ilvl w:val="0"/>
          <w:numId w:val="1"/>
        </w:numPr>
        <w:jc w:val="both"/>
        <w:rPr>
          <w:rFonts w:ascii="Arial" w:hAnsi="Arial" w:cs="Arial"/>
        </w:rPr>
      </w:pPr>
      <w:r w:rsidRPr="000A0BF8">
        <w:rPr>
          <w:rFonts w:ascii="Arial" w:hAnsi="Arial" w:cs="Arial"/>
        </w:rPr>
        <w:t xml:space="preserve">Pansiyonda Paralı Yatılı kalacak öğrenciler için belirlenen ücret 4 taksitte alınır. İlk taksit ders yılının başladığı ilk gün, ikinci, üçüncü ve dördüncü taksitler ise KASIM- ŞUBAT ve NİSAN aylarının </w:t>
      </w:r>
      <w:r w:rsidR="005971C1">
        <w:rPr>
          <w:rFonts w:ascii="Arial" w:hAnsi="Arial" w:cs="Arial"/>
        </w:rPr>
        <w:t xml:space="preserve">15-20 </w:t>
      </w:r>
      <w:proofErr w:type="gramStart"/>
      <w:r w:rsidR="005971C1">
        <w:rPr>
          <w:rFonts w:ascii="Arial" w:hAnsi="Arial" w:cs="Arial"/>
        </w:rPr>
        <w:t xml:space="preserve">si </w:t>
      </w:r>
      <w:r w:rsidRPr="000A0BF8">
        <w:rPr>
          <w:rFonts w:ascii="Arial" w:hAnsi="Arial" w:cs="Arial"/>
        </w:rPr>
        <w:t xml:space="preserve"> KADAR</w:t>
      </w:r>
      <w:proofErr w:type="gramEnd"/>
      <w:r w:rsidRPr="000A0BF8">
        <w:rPr>
          <w:rFonts w:ascii="Arial" w:hAnsi="Arial" w:cs="Arial"/>
        </w:rPr>
        <w:t xml:space="preserve"> alınır. </w:t>
      </w:r>
      <w:r w:rsidRPr="005971C1">
        <w:rPr>
          <w:rFonts w:ascii="Arial" w:hAnsi="Arial" w:cs="Arial"/>
          <w:b/>
          <w:u w:val="single"/>
        </w:rPr>
        <w:t>Taksitini zamanında ödemeyen öğrencinin yatılılıkla ilişkisi kesilir</w:t>
      </w:r>
      <w:r w:rsidRPr="000A0BF8">
        <w:rPr>
          <w:rFonts w:ascii="Arial" w:hAnsi="Arial" w:cs="Arial"/>
        </w:rPr>
        <w:t>. 202</w:t>
      </w:r>
      <w:r w:rsidR="001D72BB">
        <w:rPr>
          <w:rFonts w:ascii="Arial" w:hAnsi="Arial" w:cs="Arial"/>
        </w:rPr>
        <w:t>2</w:t>
      </w:r>
      <w:r w:rsidRPr="000A0BF8">
        <w:rPr>
          <w:rFonts w:ascii="Arial" w:hAnsi="Arial" w:cs="Arial"/>
        </w:rPr>
        <w:t>-202</w:t>
      </w:r>
      <w:r w:rsidR="001D72BB">
        <w:rPr>
          <w:rFonts w:ascii="Arial" w:hAnsi="Arial" w:cs="Arial"/>
        </w:rPr>
        <w:t>3</w:t>
      </w:r>
      <w:r w:rsidRPr="000A0BF8">
        <w:rPr>
          <w:rFonts w:ascii="Arial" w:hAnsi="Arial" w:cs="Arial"/>
        </w:rPr>
        <w:t xml:space="preserve"> öğr</w:t>
      </w:r>
      <w:r w:rsidR="001D72BB">
        <w:rPr>
          <w:rFonts w:ascii="Arial" w:hAnsi="Arial" w:cs="Arial"/>
        </w:rPr>
        <w:t xml:space="preserve">etim yılının ilk iki taksiti </w:t>
      </w:r>
      <w:r w:rsidR="006B3867">
        <w:rPr>
          <w:rFonts w:ascii="Arial" w:hAnsi="Arial" w:cs="Arial"/>
        </w:rPr>
        <w:t>7.825</w:t>
      </w:r>
      <w:r w:rsidRPr="000A0BF8">
        <w:rPr>
          <w:rFonts w:ascii="Arial" w:hAnsi="Arial" w:cs="Arial"/>
        </w:rPr>
        <w:t xml:space="preserve">,00 TL' </w:t>
      </w:r>
      <w:proofErr w:type="spellStart"/>
      <w:r w:rsidRPr="000A0BF8">
        <w:rPr>
          <w:rFonts w:ascii="Arial" w:hAnsi="Arial" w:cs="Arial"/>
        </w:rPr>
        <w:t>dir</w:t>
      </w:r>
      <w:proofErr w:type="spellEnd"/>
      <w:r w:rsidRPr="000A0BF8">
        <w:rPr>
          <w:rFonts w:ascii="Arial" w:hAnsi="Arial" w:cs="Arial"/>
        </w:rPr>
        <w:t>. Son iki taksiti 202</w:t>
      </w:r>
      <w:r w:rsidR="006B3867">
        <w:rPr>
          <w:rFonts w:ascii="Arial" w:hAnsi="Arial" w:cs="Arial"/>
        </w:rPr>
        <w:t>5</w:t>
      </w:r>
      <w:r w:rsidRPr="000A0BF8">
        <w:rPr>
          <w:rFonts w:ascii="Arial" w:hAnsi="Arial" w:cs="Arial"/>
        </w:rPr>
        <w:t xml:space="preserve"> Mali Yılı Bütçe Kanununa göre tespit edilen miktar üzerinden alınacaktır. Taksitler okulumuz “</w:t>
      </w:r>
      <w:r w:rsidRPr="006B3867">
        <w:rPr>
          <w:rFonts w:ascii="Arial" w:hAnsi="Arial" w:cs="Arial"/>
          <w:b/>
          <w:u w:val="single"/>
        </w:rPr>
        <w:t xml:space="preserve">Pansiyon Müdür </w:t>
      </w:r>
      <w:r w:rsidR="006B3867" w:rsidRPr="006B3867">
        <w:rPr>
          <w:rFonts w:ascii="Arial" w:hAnsi="Arial" w:cs="Arial"/>
          <w:b/>
          <w:u w:val="single"/>
        </w:rPr>
        <w:t>Yardımcısı’na</w:t>
      </w:r>
      <w:r w:rsidRPr="006B3867">
        <w:rPr>
          <w:rFonts w:ascii="Arial" w:hAnsi="Arial" w:cs="Arial"/>
          <w:b/>
          <w:u w:val="single"/>
        </w:rPr>
        <w:t xml:space="preserve"> elden </w:t>
      </w:r>
      <w:r w:rsidR="001D72BB" w:rsidRPr="006B3867">
        <w:rPr>
          <w:rFonts w:ascii="Arial" w:hAnsi="Arial" w:cs="Arial"/>
          <w:b/>
          <w:u w:val="single"/>
        </w:rPr>
        <w:t>NAKİT</w:t>
      </w:r>
      <w:r w:rsidR="001D72BB">
        <w:rPr>
          <w:rFonts w:ascii="Arial" w:hAnsi="Arial" w:cs="Arial"/>
        </w:rPr>
        <w:t xml:space="preserve"> olarak </w:t>
      </w:r>
      <w:r w:rsidRPr="000A0BF8">
        <w:rPr>
          <w:rFonts w:ascii="Arial" w:hAnsi="Arial" w:cs="Arial"/>
        </w:rPr>
        <w:t xml:space="preserve">teslim edilerek </w:t>
      </w:r>
      <w:r w:rsidR="006B3867">
        <w:rPr>
          <w:rFonts w:ascii="Arial" w:hAnsi="Arial" w:cs="Arial"/>
        </w:rPr>
        <w:t>(</w:t>
      </w:r>
      <w:proofErr w:type="gramStart"/>
      <w:r w:rsidR="006B3867">
        <w:rPr>
          <w:rFonts w:ascii="Arial" w:hAnsi="Arial" w:cs="Arial"/>
        </w:rPr>
        <w:t>havale , EFT</w:t>
      </w:r>
      <w:proofErr w:type="gramEnd"/>
      <w:r w:rsidR="006B3867">
        <w:rPr>
          <w:rFonts w:ascii="Arial" w:hAnsi="Arial" w:cs="Arial"/>
        </w:rPr>
        <w:t xml:space="preserve"> imkanı yoktur) </w:t>
      </w:r>
      <w:r w:rsidRPr="000A0BF8">
        <w:rPr>
          <w:rFonts w:ascii="Arial" w:hAnsi="Arial" w:cs="Arial"/>
        </w:rPr>
        <w:t>ödeme makbuzu alınacaktır</w:t>
      </w:r>
      <w:r w:rsidR="001D72BB">
        <w:rPr>
          <w:rFonts w:ascii="Arial" w:hAnsi="Arial" w:cs="Arial"/>
        </w:rPr>
        <w:t>.</w:t>
      </w:r>
    </w:p>
    <w:p w:rsidR="00ED1598" w:rsidRPr="000A0BF8" w:rsidRDefault="00ED1598" w:rsidP="00ED1598">
      <w:pPr>
        <w:pStyle w:val="ListeParagraf"/>
        <w:jc w:val="both"/>
        <w:rPr>
          <w:rFonts w:ascii="Arial" w:hAnsi="Arial" w:cs="Arial"/>
        </w:rPr>
      </w:pPr>
    </w:p>
    <w:p w:rsidR="00ED1598" w:rsidRPr="000A0BF8" w:rsidRDefault="00ED1598" w:rsidP="00ED1598">
      <w:pPr>
        <w:pStyle w:val="ListeParagraf"/>
        <w:jc w:val="both"/>
        <w:rPr>
          <w:rFonts w:ascii="Arial" w:hAnsi="Arial" w:cs="Arial"/>
        </w:rPr>
      </w:pPr>
    </w:p>
    <w:tbl>
      <w:tblPr>
        <w:tblStyle w:val="TabloKlavuzu"/>
        <w:tblpPr w:leftFromText="141" w:rightFromText="141" w:vertAnchor="page" w:horzAnchor="page" w:tblpX="1423" w:tblpY="9781"/>
        <w:tblOverlap w:val="never"/>
        <w:tblW w:w="7938" w:type="dxa"/>
        <w:tblLook w:val="04A0" w:firstRow="1" w:lastRow="0" w:firstColumn="1" w:lastColumn="0" w:noHBand="0" w:noVBand="1"/>
      </w:tblPr>
      <w:tblGrid>
        <w:gridCol w:w="1418"/>
        <w:gridCol w:w="3827"/>
        <w:gridCol w:w="2693"/>
      </w:tblGrid>
      <w:tr w:rsidR="001D72BB" w:rsidRPr="000A0BF8" w:rsidTr="001D72BB">
        <w:tc>
          <w:tcPr>
            <w:tcW w:w="1418" w:type="dxa"/>
          </w:tcPr>
          <w:p w:rsidR="001D72BB" w:rsidRPr="000A0BF8" w:rsidRDefault="001D72BB" w:rsidP="001D72BB">
            <w:pPr>
              <w:pStyle w:val="ListeParagraf"/>
              <w:ind w:left="0"/>
              <w:jc w:val="both"/>
              <w:rPr>
                <w:rFonts w:ascii="Arial" w:hAnsi="Arial" w:cs="Arial"/>
              </w:rPr>
            </w:pPr>
            <w:r w:rsidRPr="000A0BF8">
              <w:rPr>
                <w:rFonts w:ascii="Arial" w:hAnsi="Arial" w:cs="Arial"/>
              </w:rPr>
              <w:t>TAKSİT</w:t>
            </w:r>
          </w:p>
        </w:tc>
        <w:tc>
          <w:tcPr>
            <w:tcW w:w="3827" w:type="dxa"/>
          </w:tcPr>
          <w:p w:rsidR="001D72BB" w:rsidRPr="000A0BF8" w:rsidRDefault="001D72BB" w:rsidP="001D72BB">
            <w:pPr>
              <w:pStyle w:val="ListeParagraf"/>
              <w:ind w:left="0"/>
              <w:jc w:val="both"/>
              <w:rPr>
                <w:rFonts w:ascii="Arial" w:hAnsi="Arial" w:cs="Arial"/>
              </w:rPr>
            </w:pPr>
            <w:r w:rsidRPr="000A0BF8">
              <w:rPr>
                <w:rFonts w:ascii="Arial" w:hAnsi="Arial" w:cs="Arial"/>
              </w:rPr>
              <w:t>TAKSİT MİKTARI</w:t>
            </w:r>
          </w:p>
        </w:tc>
        <w:tc>
          <w:tcPr>
            <w:tcW w:w="2693" w:type="dxa"/>
          </w:tcPr>
          <w:p w:rsidR="001D72BB" w:rsidRPr="000A0BF8" w:rsidRDefault="001D72BB" w:rsidP="001D72BB">
            <w:pPr>
              <w:pStyle w:val="ListeParagraf"/>
              <w:ind w:left="0"/>
              <w:jc w:val="center"/>
              <w:rPr>
                <w:rFonts w:ascii="Arial" w:hAnsi="Arial" w:cs="Arial"/>
              </w:rPr>
            </w:pPr>
            <w:proofErr w:type="gramStart"/>
            <w:r w:rsidRPr="000A0BF8">
              <w:rPr>
                <w:rFonts w:ascii="Arial" w:hAnsi="Arial" w:cs="Arial"/>
              </w:rPr>
              <w:t>ÖDEME  TARİHLERİ</w:t>
            </w:r>
            <w:proofErr w:type="gramEnd"/>
          </w:p>
        </w:tc>
      </w:tr>
      <w:tr w:rsidR="001D72BB" w:rsidRPr="000A0BF8" w:rsidTr="001D72BB">
        <w:tc>
          <w:tcPr>
            <w:tcW w:w="1418" w:type="dxa"/>
          </w:tcPr>
          <w:p w:rsidR="001D72BB" w:rsidRPr="000A0BF8" w:rsidRDefault="001D72BB" w:rsidP="001D72BB">
            <w:pPr>
              <w:pStyle w:val="ListeParagraf"/>
              <w:ind w:left="0"/>
              <w:rPr>
                <w:rFonts w:ascii="Arial" w:hAnsi="Arial" w:cs="Arial"/>
              </w:rPr>
            </w:pPr>
            <w:r w:rsidRPr="000A0BF8">
              <w:rPr>
                <w:rFonts w:ascii="Arial" w:hAnsi="Arial" w:cs="Arial"/>
              </w:rPr>
              <w:t>1. Taksit</w:t>
            </w:r>
          </w:p>
        </w:tc>
        <w:tc>
          <w:tcPr>
            <w:tcW w:w="3827" w:type="dxa"/>
          </w:tcPr>
          <w:p w:rsidR="001D72BB" w:rsidRPr="000A0BF8" w:rsidRDefault="005971C1" w:rsidP="001D72BB">
            <w:pPr>
              <w:pStyle w:val="ListeParagraf"/>
              <w:ind w:left="0"/>
              <w:jc w:val="both"/>
              <w:rPr>
                <w:rFonts w:ascii="Arial" w:hAnsi="Arial" w:cs="Arial"/>
              </w:rPr>
            </w:pPr>
            <w:r>
              <w:rPr>
                <w:rFonts w:ascii="Arial" w:hAnsi="Arial" w:cs="Arial"/>
              </w:rPr>
              <w:t>7.825</w:t>
            </w:r>
            <w:r w:rsidR="001D72BB" w:rsidRPr="000A0BF8">
              <w:rPr>
                <w:rFonts w:ascii="Arial" w:hAnsi="Arial" w:cs="Arial"/>
              </w:rPr>
              <w:t>,00 TL</w:t>
            </w:r>
          </w:p>
        </w:tc>
        <w:tc>
          <w:tcPr>
            <w:tcW w:w="2693" w:type="dxa"/>
          </w:tcPr>
          <w:p w:rsidR="001D72BB" w:rsidRPr="000A0BF8" w:rsidRDefault="001D72BB" w:rsidP="001D72BB">
            <w:pPr>
              <w:pStyle w:val="ListeParagraf"/>
              <w:ind w:left="0"/>
              <w:jc w:val="both"/>
              <w:rPr>
                <w:rFonts w:ascii="Arial" w:hAnsi="Arial" w:cs="Arial"/>
              </w:rPr>
            </w:pPr>
            <w:r w:rsidRPr="000A0BF8">
              <w:rPr>
                <w:rFonts w:ascii="Arial" w:hAnsi="Arial" w:cs="Arial"/>
              </w:rPr>
              <w:t>Kesin kayıt günü</w:t>
            </w:r>
          </w:p>
        </w:tc>
      </w:tr>
      <w:tr w:rsidR="001D72BB" w:rsidRPr="000A0BF8" w:rsidTr="001D72BB">
        <w:tc>
          <w:tcPr>
            <w:tcW w:w="1418" w:type="dxa"/>
          </w:tcPr>
          <w:p w:rsidR="001D72BB" w:rsidRPr="000A0BF8" w:rsidRDefault="001D72BB" w:rsidP="001D72BB">
            <w:pPr>
              <w:pStyle w:val="ListeParagraf"/>
              <w:ind w:left="0"/>
              <w:rPr>
                <w:rFonts w:ascii="Arial" w:hAnsi="Arial" w:cs="Arial"/>
              </w:rPr>
            </w:pPr>
            <w:r w:rsidRPr="000A0BF8">
              <w:rPr>
                <w:rFonts w:ascii="Arial" w:hAnsi="Arial" w:cs="Arial"/>
              </w:rPr>
              <w:t>2. Taksit</w:t>
            </w:r>
          </w:p>
        </w:tc>
        <w:tc>
          <w:tcPr>
            <w:tcW w:w="3827" w:type="dxa"/>
          </w:tcPr>
          <w:p w:rsidR="001D72BB" w:rsidRPr="000A0BF8" w:rsidRDefault="005971C1" w:rsidP="001D72BB">
            <w:pPr>
              <w:pStyle w:val="ListeParagraf"/>
              <w:ind w:left="0"/>
              <w:jc w:val="both"/>
              <w:rPr>
                <w:rFonts w:ascii="Arial" w:hAnsi="Arial" w:cs="Arial"/>
              </w:rPr>
            </w:pPr>
            <w:r>
              <w:rPr>
                <w:rFonts w:ascii="Arial" w:hAnsi="Arial" w:cs="Arial"/>
              </w:rPr>
              <w:t>7.825</w:t>
            </w:r>
            <w:r w:rsidR="001D72BB" w:rsidRPr="000A0BF8">
              <w:rPr>
                <w:rFonts w:ascii="Arial" w:hAnsi="Arial" w:cs="Arial"/>
              </w:rPr>
              <w:t>,00 TL</w:t>
            </w:r>
          </w:p>
        </w:tc>
        <w:tc>
          <w:tcPr>
            <w:tcW w:w="2693" w:type="dxa"/>
          </w:tcPr>
          <w:p w:rsidR="001D72BB" w:rsidRPr="000A0BF8" w:rsidRDefault="005971C1" w:rsidP="005971C1">
            <w:pPr>
              <w:pStyle w:val="ListeParagraf"/>
              <w:ind w:left="0"/>
              <w:jc w:val="both"/>
              <w:rPr>
                <w:rFonts w:ascii="Arial" w:hAnsi="Arial" w:cs="Arial"/>
              </w:rPr>
            </w:pPr>
            <w:r>
              <w:rPr>
                <w:rFonts w:ascii="Arial" w:hAnsi="Arial" w:cs="Arial"/>
              </w:rPr>
              <w:t>15</w:t>
            </w:r>
            <w:r w:rsidR="001D72BB">
              <w:rPr>
                <w:rFonts w:ascii="Arial" w:hAnsi="Arial" w:cs="Arial"/>
              </w:rPr>
              <w:t xml:space="preserve"> Kasım</w:t>
            </w:r>
          </w:p>
        </w:tc>
      </w:tr>
      <w:tr w:rsidR="001D72BB" w:rsidRPr="000A0BF8" w:rsidTr="001D72BB">
        <w:tc>
          <w:tcPr>
            <w:tcW w:w="1418" w:type="dxa"/>
          </w:tcPr>
          <w:p w:rsidR="001D72BB" w:rsidRPr="000A0BF8" w:rsidRDefault="001D72BB" w:rsidP="001D72BB">
            <w:pPr>
              <w:pStyle w:val="ListeParagraf"/>
              <w:ind w:left="0"/>
              <w:rPr>
                <w:rFonts w:ascii="Arial" w:hAnsi="Arial" w:cs="Arial"/>
              </w:rPr>
            </w:pPr>
            <w:r w:rsidRPr="000A0BF8">
              <w:rPr>
                <w:rFonts w:ascii="Arial" w:hAnsi="Arial" w:cs="Arial"/>
              </w:rPr>
              <w:t>3. Taksit</w:t>
            </w:r>
          </w:p>
        </w:tc>
        <w:tc>
          <w:tcPr>
            <w:tcW w:w="3827" w:type="dxa"/>
          </w:tcPr>
          <w:p w:rsidR="001D72BB" w:rsidRPr="000A0BF8" w:rsidRDefault="001D72BB" w:rsidP="001D72BB">
            <w:pPr>
              <w:pStyle w:val="ListeParagraf"/>
              <w:ind w:left="0"/>
              <w:jc w:val="both"/>
              <w:rPr>
                <w:rFonts w:ascii="Arial" w:hAnsi="Arial" w:cs="Arial"/>
              </w:rPr>
            </w:pPr>
            <w:r w:rsidRPr="000A0BF8">
              <w:rPr>
                <w:rFonts w:ascii="Arial" w:hAnsi="Arial" w:cs="Arial"/>
              </w:rPr>
              <w:t>Bakanlık tarafından belirlenecektir</w:t>
            </w:r>
          </w:p>
        </w:tc>
        <w:tc>
          <w:tcPr>
            <w:tcW w:w="2693" w:type="dxa"/>
          </w:tcPr>
          <w:p w:rsidR="001D72BB" w:rsidRPr="000A0BF8" w:rsidRDefault="001D72BB" w:rsidP="005971C1">
            <w:pPr>
              <w:pStyle w:val="ListeParagraf"/>
              <w:ind w:left="0"/>
              <w:jc w:val="both"/>
              <w:rPr>
                <w:rFonts w:ascii="Arial" w:hAnsi="Arial" w:cs="Arial"/>
              </w:rPr>
            </w:pPr>
            <w:r w:rsidRPr="000A0BF8">
              <w:rPr>
                <w:rFonts w:ascii="Arial" w:hAnsi="Arial" w:cs="Arial"/>
              </w:rPr>
              <w:t>1</w:t>
            </w:r>
            <w:r w:rsidR="005971C1">
              <w:rPr>
                <w:rFonts w:ascii="Arial" w:hAnsi="Arial" w:cs="Arial"/>
              </w:rPr>
              <w:t>5</w:t>
            </w:r>
            <w:r w:rsidRPr="000A0BF8">
              <w:rPr>
                <w:rFonts w:ascii="Arial" w:hAnsi="Arial" w:cs="Arial"/>
              </w:rPr>
              <w:t xml:space="preserve"> Şubat</w:t>
            </w:r>
          </w:p>
        </w:tc>
      </w:tr>
      <w:tr w:rsidR="001D72BB" w:rsidRPr="000A0BF8" w:rsidTr="001D72BB">
        <w:tc>
          <w:tcPr>
            <w:tcW w:w="1418" w:type="dxa"/>
          </w:tcPr>
          <w:p w:rsidR="001D72BB" w:rsidRPr="000A0BF8" w:rsidRDefault="001D72BB" w:rsidP="001D72BB">
            <w:pPr>
              <w:pStyle w:val="ListeParagraf"/>
              <w:ind w:left="0"/>
              <w:rPr>
                <w:rFonts w:ascii="Arial" w:hAnsi="Arial" w:cs="Arial"/>
              </w:rPr>
            </w:pPr>
            <w:r w:rsidRPr="000A0BF8">
              <w:rPr>
                <w:rFonts w:ascii="Arial" w:hAnsi="Arial" w:cs="Arial"/>
              </w:rPr>
              <w:t>4. Taksit</w:t>
            </w:r>
          </w:p>
        </w:tc>
        <w:tc>
          <w:tcPr>
            <w:tcW w:w="3827" w:type="dxa"/>
          </w:tcPr>
          <w:p w:rsidR="001D72BB" w:rsidRPr="000A0BF8" w:rsidRDefault="001D72BB" w:rsidP="001D72BB">
            <w:pPr>
              <w:pStyle w:val="ListeParagraf"/>
              <w:ind w:left="0"/>
              <w:jc w:val="both"/>
              <w:rPr>
                <w:rFonts w:ascii="Arial" w:hAnsi="Arial" w:cs="Arial"/>
              </w:rPr>
            </w:pPr>
            <w:r w:rsidRPr="000A0BF8">
              <w:rPr>
                <w:rFonts w:ascii="Arial" w:hAnsi="Arial" w:cs="Arial"/>
              </w:rPr>
              <w:t>Bakanlık tarafından belirlenecektir</w:t>
            </w:r>
          </w:p>
        </w:tc>
        <w:tc>
          <w:tcPr>
            <w:tcW w:w="2693" w:type="dxa"/>
          </w:tcPr>
          <w:p w:rsidR="001D72BB" w:rsidRPr="000A0BF8" w:rsidRDefault="005971C1" w:rsidP="005971C1">
            <w:pPr>
              <w:pStyle w:val="ListeParagraf"/>
              <w:ind w:left="0"/>
              <w:jc w:val="both"/>
              <w:rPr>
                <w:rFonts w:ascii="Arial" w:hAnsi="Arial" w:cs="Arial"/>
              </w:rPr>
            </w:pPr>
            <w:r>
              <w:rPr>
                <w:rFonts w:ascii="Arial" w:hAnsi="Arial" w:cs="Arial"/>
              </w:rPr>
              <w:t>15</w:t>
            </w:r>
            <w:r w:rsidR="001D72BB">
              <w:rPr>
                <w:rFonts w:ascii="Arial" w:hAnsi="Arial" w:cs="Arial"/>
              </w:rPr>
              <w:t xml:space="preserve"> </w:t>
            </w:r>
            <w:r w:rsidR="001D72BB" w:rsidRPr="000A0BF8">
              <w:rPr>
                <w:rFonts w:ascii="Arial" w:hAnsi="Arial" w:cs="Arial"/>
              </w:rPr>
              <w:t>Nisan</w:t>
            </w:r>
          </w:p>
        </w:tc>
      </w:tr>
    </w:tbl>
    <w:p w:rsidR="00ED1598" w:rsidRDefault="00ED1598" w:rsidP="00ED1598">
      <w:pPr>
        <w:pStyle w:val="ListeParagraf"/>
        <w:jc w:val="both"/>
        <w:rPr>
          <w:rFonts w:ascii="Arial" w:hAnsi="Arial" w:cs="Arial"/>
        </w:rPr>
      </w:pPr>
    </w:p>
    <w:p w:rsidR="001D72BB" w:rsidRDefault="001D72BB" w:rsidP="00ED1598">
      <w:pPr>
        <w:pStyle w:val="ListeParagraf"/>
        <w:jc w:val="both"/>
        <w:rPr>
          <w:rFonts w:ascii="Arial" w:hAnsi="Arial" w:cs="Arial"/>
          <w:b/>
        </w:rPr>
      </w:pPr>
    </w:p>
    <w:p w:rsidR="001D72BB" w:rsidRDefault="001D72BB" w:rsidP="00ED1598">
      <w:pPr>
        <w:pStyle w:val="ListeParagraf"/>
        <w:jc w:val="both"/>
        <w:rPr>
          <w:rFonts w:ascii="Arial" w:hAnsi="Arial" w:cs="Arial"/>
          <w:b/>
        </w:rPr>
      </w:pPr>
    </w:p>
    <w:p w:rsidR="001D72BB" w:rsidRDefault="001D72BB" w:rsidP="00ED1598">
      <w:pPr>
        <w:pStyle w:val="ListeParagraf"/>
        <w:jc w:val="both"/>
        <w:rPr>
          <w:rFonts w:ascii="Arial" w:hAnsi="Arial" w:cs="Arial"/>
          <w:b/>
        </w:rPr>
      </w:pPr>
    </w:p>
    <w:p w:rsidR="001D72BB" w:rsidRDefault="001D72BB" w:rsidP="00ED1598">
      <w:pPr>
        <w:pStyle w:val="ListeParagraf"/>
        <w:jc w:val="both"/>
        <w:rPr>
          <w:rFonts w:ascii="Arial" w:hAnsi="Arial" w:cs="Arial"/>
          <w:b/>
        </w:rPr>
      </w:pPr>
    </w:p>
    <w:p w:rsidR="001D72BB" w:rsidRDefault="001D72BB" w:rsidP="00ED1598">
      <w:pPr>
        <w:pStyle w:val="ListeParagraf"/>
        <w:jc w:val="both"/>
        <w:rPr>
          <w:rFonts w:ascii="Arial" w:hAnsi="Arial" w:cs="Arial"/>
          <w:b/>
        </w:rPr>
      </w:pPr>
    </w:p>
    <w:p w:rsidR="000A0BF8" w:rsidRPr="000A0BF8" w:rsidRDefault="000A0BF8" w:rsidP="00ED1598">
      <w:pPr>
        <w:pStyle w:val="ListeParagraf"/>
        <w:jc w:val="both"/>
        <w:rPr>
          <w:rFonts w:ascii="Arial" w:hAnsi="Arial" w:cs="Arial"/>
          <w:b/>
        </w:rPr>
      </w:pPr>
      <w:r w:rsidRPr="000A0BF8">
        <w:rPr>
          <w:rFonts w:ascii="Arial" w:hAnsi="Arial" w:cs="Arial"/>
          <w:b/>
        </w:rPr>
        <w:t>BURSLU ÖĞRENCİLERLE İLGİLİ AÇIKLAMALAR:</w:t>
      </w:r>
    </w:p>
    <w:p w:rsidR="000A0BF8" w:rsidRPr="000A0BF8" w:rsidRDefault="000A0BF8" w:rsidP="00ED1598">
      <w:pPr>
        <w:pStyle w:val="ListeParagraf"/>
        <w:jc w:val="both"/>
        <w:rPr>
          <w:rFonts w:ascii="Arial" w:hAnsi="Arial" w:cs="Arial"/>
        </w:rPr>
      </w:pPr>
      <w:r>
        <w:rPr>
          <w:rFonts w:ascii="Arial" w:hAnsi="Arial" w:cs="Arial"/>
        </w:rPr>
        <w:t xml:space="preserve">   </w:t>
      </w:r>
      <w:r w:rsidRPr="000A0BF8">
        <w:rPr>
          <w:rFonts w:ascii="Arial" w:hAnsi="Arial" w:cs="Arial"/>
        </w:rPr>
        <w:t xml:space="preserve"> Bursluluktan parasız yatılılığa geçişler için başvurular, velisi tarafından öğrencinin burslu öğrenim gördüğü okul müdürlüğüne ders kesiminden itibaren eylül ayının son iş günü mesai bitimine kadar yapılır. Bursluluktan parasız yatılılığa geçiş isteği, okul yatılılık ve bursluluk komisyonunca başvuru süresi bitiminden üç gün içerisinde sonuçlandırılarak e-Okul sistemine kaydedilir.</w:t>
      </w:r>
    </w:p>
    <w:sectPr w:rsidR="000A0BF8" w:rsidRPr="000A0BF8" w:rsidSect="0007624A">
      <w:pgSz w:w="11906" w:h="16838"/>
      <w:pgMar w:top="1134"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1145E"/>
    <w:multiLevelType w:val="hybridMultilevel"/>
    <w:tmpl w:val="00762AB4"/>
    <w:lvl w:ilvl="0" w:tplc="EADECC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98"/>
    <w:rsid w:val="0007624A"/>
    <w:rsid w:val="000A0BF8"/>
    <w:rsid w:val="001D72BB"/>
    <w:rsid w:val="001E411B"/>
    <w:rsid w:val="001E531A"/>
    <w:rsid w:val="005971C1"/>
    <w:rsid w:val="006B3867"/>
    <w:rsid w:val="00761E01"/>
    <w:rsid w:val="00910A42"/>
    <w:rsid w:val="0098201E"/>
    <w:rsid w:val="00ED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400E"/>
  <w15:docId w15:val="{72EB40C7-7909-4F80-986A-74B3F62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1598"/>
    <w:pPr>
      <w:ind w:left="720"/>
      <w:contextualSpacing/>
    </w:pPr>
  </w:style>
  <w:style w:type="table" w:styleId="TabloKlavuzu">
    <w:name w:val="Table Grid"/>
    <w:basedOn w:val="NormalTablo"/>
    <w:uiPriority w:val="59"/>
    <w:rsid w:val="00ED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392</Words>
  <Characters>2239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Ulusoy</dc:creator>
  <cp:lastModifiedBy>Windows Kullanıcısı</cp:lastModifiedBy>
  <cp:revision>4</cp:revision>
  <dcterms:created xsi:type="dcterms:W3CDTF">2024-07-17T11:54:00Z</dcterms:created>
  <dcterms:modified xsi:type="dcterms:W3CDTF">2024-07-17T13:31:00Z</dcterms:modified>
</cp:coreProperties>
</file>